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ustom.xml" ContentType="application/vnd.openxmlformats-officedocument.custom-properties+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tabs>
          <w:tab w:val="left" w:leader="none" w:pos="3786"/>
        </w:tabs>
        <w:spacing/>
        <w:ind w:left="98"/>
        <w:rPr>
          <w:position w:val="38"/>
          <w:sz w:val="20"/>
        </w:rPr>
      </w:pPr>
      <w:r>
        <mc:AlternateContent>
          <mc:Choice Requires="wpg">
            <w:drawing>
              <wp:inline xmlns:wp="http://schemas.openxmlformats.org/drawingml/2006/wordprocessingDrawing" distT="0" distB="0" distL="0" distR="0">
                <wp:extent cx="1666875" cy="1638300"/>
                <wp:effectExtent l="0" t="0" r="9525" b="0"/>
                <wp:docPr id="2" name="Image 7"/>
                <wp:cNvGraphicFramePr/>
                <a:graphic xmlns:a="http://schemas.openxmlformats.org/drawingml/2006/main">
                  <a:graphicData uri="http://schemas.openxmlformats.org/drawingml/2006/picture">
                    <pic:pic xmlns:pic="http://schemas.openxmlformats.org/drawingml/2006/picture">
                      <pic:nvPicPr>
                        <pic:cNvPr id="8" name="Image 7"/>
                        <pic:cNvPicPr/>
                        <pic:nvPr/>
                      </pic:nvPicPr>
                      <pic:blipFill>
                        <a:blip r:embed="rId10"/>
                        <a:stretch/>
                      </pic:blipFill>
                      <pic:spPr bwMode="auto">
                        <a:xfrm>
                          <a:off x="0" y="0"/>
                          <a:ext cx="1671199" cy="1642550"/>
                        </a:xfrm>
                        <a:prstGeom prst="rect">
                          <a:avLst/>
                        </a:prstGeom>
                        <a:noFill/>
                        <a:ln>
                          <a:noFill/>
                          <a:prstDash val="soli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131.25pt;height:129.00pt;mso-wrap-distance-left:0.00pt;mso-wrap-distance-top:0.00pt;mso-wrap-distance-right:0.00pt;mso-wrap-distance-bottom:0.00pt;z-index:1;" stroked="f">
                <v:imagedata r:id="rId10" o:title=""/>
                <o:lock v:ext="edit" rotation="t"/>
              </v:shape>
            </w:pict>
          </mc:Fallback>
        </mc:AlternateContent>
      </w:r>
      <w:r>
        <mc:AlternateContent>
          <mc:Choice Requires="wpg">
            <w:drawing>
              <wp:inline xmlns:wp="http://schemas.openxmlformats.org/drawingml/2006/wordprocessingDrawing" distT="0" distB="0" distL="0" distR="0">
                <wp:extent cx="1314450" cy="1331834"/>
                <wp:effectExtent l="0" t="0" r="0" b="1905"/>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r/>
                      </pic:nvPicPr>
                      <pic:blipFill>
                        <a:blip r:embed="rId11"/>
                        <a:stretch/>
                      </pic:blipFill>
                      <pic:spPr bwMode="auto">
                        <a:xfrm>
                          <a:off x="0" y="0"/>
                          <a:ext cx="1334372" cy="1352020"/>
                        </a:xfrm>
                        <a:prstGeom prst="rect">
                          <a:avLst/>
                        </a:prstGeom>
                        <a:noFill/>
                        <a:ln w="9525">
                          <a:noFill/>
                          <a:miter lim="800000"/>
                          <a:headEnd/>
                          <a:tailEnd/>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03.50pt;height:104.87pt;mso-wrap-distance-left:0.00pt;mso-wrap-distance-top:0.00pt;mso-wrap-distance-right:0.00pt;mso-wrap-distance-bottom:0.00pt;z-index:1;" stroked="f" strokeweight="0.75pt">
                <v:imagedata r:id="rId11" o:title=""/>
                <o:lock v:ext="edit" rotation="t"/>
              </v:shape>
            </w:pict>
          </mc:Fallback>
        </mc:AlternateContent>
      </w:r>
      <w:r>
        <w:rPr>
          <w:position w:val="38"/>
          <w:sz w:val="20"/>
        </w:rPr>
        <mc:AlternateContent>
          <mc:Choice Requires="wpg">
            <w:drawing>
              <wp:inline xmlns:wp="http://schemas.openxmlformats.org/drawingml/2006/wordprocessingDrawing" distT="0" distB="0" distL="0" distR="0">
                <wp:extent cx="2930525" cy="1155065"/>
                <wp:effectExtent l="9525" t="0" r="3175" b="6984"/>
                <wp:docPr id="4" name="Textbox 8"/>
                <wp:cNvGraphicFramePr/>
                <a:graphic xmlns:a="http://schemas.openxmlformats.org/drawingml/2006/main">
                  <a:graphicData uri="http://schemas.microsoft.com/office/word/2010/wordprocessingShape">
                    <wps:wsp>
                      <wps:cNvPr id="0" name=""/>
                      <wps:cNvSpPr txBox="1"/>
                      <wps:spPr bwMode="auto">
                        <a:xfrm>
                          <a:off x="0" y="0"/>
                          <a:ext cx="2930525" cy="1155065"/>
                        </a:xfrm>
                        <a:prstGeom prst="rect">
                          <a:avLst/>
                        </a:prstGeom>
                        <a:ln w="9525">
                          <a:solidFill>
                            <a:srgbClr val="000000"/>
                          </a:solidFill>
                          <a:prstDash val="solid"/>
                        </a:ln>
                      </wps:spPr>
                      <wps:txbx>
                        <w:txbxContent>
                          <w:p>
                            <w:pPr>
                              <w:pBdr/>
                              <w:spacing w:before="70"/>
                              <w:ind w:left="144"/>
                              <w:jc w:val="center"/>
                              <w:rPr>
                                <w:rFonts w:ascii="Calibri"/>
                                <w:b/>
                                <w:sz w:val="40"/>
                              </w:rPr>
                            </w:pPr>
                            <w:r>
                              <w:rPr>
                                <w:rFonts w:ascii="Calibri"/>
                                <w:b/>
                                <w:sz w:val="40"/>
                              </w:rPr>
                              <w:t xml:space="preserve">REGLEMENT</w:t>
                            </w:r>
                            <w:r>
                              <w:rPr>
                                <w:rFonts w:ascii="Calibri"/>
                                <w:b/>
                                <w:spacing w:val="-5"/>
                                <w:sz w:val="40"/>
                              </w:rPr>
                              <w:t xml:space="preserve"> </w:t>
                            </w:r>
                            <w:r>
                              <w:rPr>
                                <w:rFonts w:ascii="Calibri"/>
                                <w:b/>
                                <w:spacing w:val="-2"/>
                                <w:sz w:val="40"/>
                              </w:rPr>
                              <w:t xml:space="preserve">INTERIEUR</w:t>
                            </w:r>
                            <w:r>
                              <w:rPr>
                                <w:rFonts w:ascii="Calibri"/>
                                <w:b/>
                                <w:sz w:val="40"/>
                              </w:rPr>
                            </w:r>
                          </w:p>
                          <w:p>
                            <w:pPr>
                              <w:pBdr/>
                              <w:spacing w:before="272"/>
                              <w:ind w:left="144"/>
                              <w:jc w:val="center"/>
                              <w:rPr>
                                <w:rFonts w:ascii="Calibri"/>
                                <w:b/>
                                <w:sz w:val="40"/>
                              </w:rPr>
                            </w:pPr>
                            <w:r>
                              <w:rPr>
                                <w:rFonts w:ascii="Calibri"/>
                                <w:b/>
                                <w:sz w:val="40"/>
                              </w:rPr>
                              <w:t xml:space="preserve">LYCEE</w:t>
                            </w:r>
                            <w:r>
                              <w:rPr>
                                <w:rFonts w:ascii="Calibri"/>
                                <w:b/>
                                <w:spacing w:val="-3"/>
                                <w:sz w:val="40"/>
                              </w:rPr>
                              <w:t xml:space="preserve"> </w:t>
                            </w:r>
                            <w:r>
                              <w:rPr>
                                <w:rFonts w:ascii="Calibri"/>
                                <w:b/>
                                <w:sz w:val="40"/>
                              </w:rPr>
                              <w:t xml:space="preserve">SAINT</w:t>
                            </w:r>
                            <w:r>
                              <w:rPr>
                                <w:rFonts w:ascii="Calibri"/>
                                <w:b/>
                                <w:spacing w:val="-2"/>
                                <w:sz w:val="40"/>
                              </w:rPr>
                              <w:t xml:space="preserve"> </w:t>
                            </w:r>
                            <w:r>
                              <w:rPr>
                                <w:rFonts w:ascii="Calibri"/>
                                <w:b/>
                                <w:sz w:val="40"/>
                              </w:rPr>
                              <w:t xml:space="preserve">JEAN</w:t>
                            </w:r>
                            <w:r>
                              <w:rPr>
                                <w:rFonts w:ascii="Calibri"/>
                                <w:b/>
                                <w:spacing w:val="-3"/>
                                <w:sz w:val="40"/>
                              </w:rPr>
                              <w:t xml:space="preserve"> </w:t>
                            </w:r>
                            <w:r>
                              <w:rPr>
                                <w:rFonts w:ascii="Calibri"/>
                                <w:b/>
                                <w:sz w:val="40"/>
                              </w:rPr>
                              <w:t xml:space="preserve">PAUL</w:t>
                            </w:r>
                            <w:r>
                              <w:rPr>
                                <w:rFonts w:ascii="Calibri"/>
                                <w:b/>
                                <w:spacing w:val="-3"/>
                                <w:sz w:val="40"/>
                              </w:rPr>
                              <w:t xml:space="preserve"> </w:t>
                            </w:r>
                            <w:r>
                              <w:rPr>
                                <w:rFonts w:ascii="Calibri"/>
                                <w:b/>
                                <w:spacing w:val="-5"/>
                                <w:sz w:val="40"/>
                              </w:rPr>
                              <w:t xml:space="preserve">II</w:t>
                            </w:r>
                            <w:r>
                              <w:rPr>
                                <w:rFonts w:ascii="Calibri"/>
                                <w:b/>
                                <w:sz w:val="40"/>
                              </w:rPr>
                            </w:r>
                          </w:p>
                          <w:p>
                            <w:pPr>
                              <w:pBdr/>
                              <w:spacing w:before="75"/>
                              <w:ind w:left="144"/>
                              <w:jc w:val="center"/>
                              <w:rPr>
                                <w:rFonts w:ascii="Calibri" w:hAnsi="Calibri"/>
                                <w:i/>
                                <w:sz w:val="24"/>
                              </w:rPr>
                            </w:pPr>
                            <w:r>
                              <w:rPr>
                                <w:rFonts w:ascii="Calibri" w:hAnsi="Calibri"/>
                                <w:i/>
                                <w:sz w:val="24"/>
                              </w:rPr>
                              <w:t xml:space="preserve">Version</w:t>
                            </w:r>
                            <w:r>
                              <w:rPr>
                                <w:rFonts w:ascii="Calibri" w:hAnsi="Calibri"/>
                                <w:i/>
                                <w:spacing w:val="-4"/>
                                <w:sz w:val="24"/>
                              </w:rPr>
                              <w:t xml:space="preserve"> </w:t>
                            </w:r>
                            <w:r>
                              <w:rPr>
                                <w:rFonts w:ascii="Calibri" w:hAnsi="Calibri"/>
                                <w:i/>
                                <w:sz w:val="24"/>
                              </w:rPr>
                              <w:t xml:space="preserve">définitive</w:t>
                            </w:r>
                            <w:r>
                              <w:rPr>
                                <w:rFonts w:ascii="Calibri" w:hAnsi="Calibri"/>
                                <w:i/>
                                <w:spacing w:val="-5"/>
                                <w:sz w:val="24"/>
                              </w:rPr>
                              <w:t xml:space="preserve"> </w:t>
                            </w:r>
                            <w:r>
                              <w:rPr>
                                <w:rFonts w:ascii="Calibri" w:hAnsi="Calibri"/>
                                <w:i/>
                                <w:sz w:val="24"/>
                              </w:rPr>
                              <w:t xml:space="preserve">à</w:t>
                            </w:r>
                            <w:r>
                              <w:rPr>
                                <w:rFonts w:ascii="Calibri" w:hAnsi="Calibri"/>
                                <w:i/>
                                <w:spacing w:val="-3"/>
                                <w:sz w:val="24"/>
                              </w:rPr>
                              <w:t xml:space="preserve"> </w:t>
                            </w:r>
                            <w:r>
                              <w:rPr>
                                <w:rFonts w:ascii="Calibri" w:hAnsi="Calibri"/>
                                <w:i/>
                                <w:sz w:val="24"/>
                              </w:rPr>
                              <w:t xml:space="preserve">la</w:t>
                            </w:r>
                            <w:r>
                              <w:rPr>
                                <w:rFonts w:ascii="Calibri" w:hAnsi="Calibri"/>
                                <w:i/>
                                <w:spacing w:val="-4"/>
                                <w:sz w:val="24"/>
                              </w:rPr>
                              <w:t xml:space="preserve"> </w:t>
                            </w:r>
                            <w:r>
                              <w:rPr>
                                <w:rFonts w:ascii="Calibri" w:hAnsi="Calibri"/>
                                <w:i/>
                                <w:sz w:val="24"/>
                              </w:rPr>
                              <w:t xml:space="preserve">rentrée</w:t>
                            </w:r>
                            <w:r>
                              <w:rPr>
                                <w:rFonts w:ascii="Calibri" w:hAnsi="Calibri"/>
                                <w:i/>
                                <w:spacing w:val="-2"/>
                                <w:sz w:val="24"/>
                              </w:rPr>
                              <w:t xml:space="preserve"> </w:t>
                            </w:r>
                            <w:r>
                              <w:rPr>
                                <w:rFonts w:ascii="Calibri" w:hAnsi="Calibri"/>
                                <w:i/>
                                <w:sz w:val="24"/>
                              </w:rPr>
                              <w:t xml:space="preserve">août</w:t>
                            </w:r>
                            <w:r>
                              <w:rPr>
                                <w:rFonts w:ascii="Calibri" w:hAnsi="Calibri"/>
                                <w:i/>
                                <w:spacing w:val="-1"/>
                                <w:sz w:val="24"/>
                              </w:rPr>
                              <w:t xml:space="preserve"> </w:t>
                            </w:r>
                            <w:r>
                              <w:rPr>
                                <w:rFonts w:ascii="Calibri" w:hAnsi="Calibri"/>
                                <w:i/>
                                <w:spacing w:val="-4"/>
                                <w:sz w:val="24"/>
                              </w:rPr>
                              <w:t xml:space="preserve">2025</w:t>
                            </w:r>
                            <w:r>
                              <w:rPr>
                                <w:rFonts w:ascii="Calibri" w:hAnsi="Calibri"/>
                                <w:i/>
                                <w:sz w:val="24"/>
                              </w:rPr>
                            </w:r>
                          </w:p>
                        </w:txbxContent>
                      </wps:txbx>
                      <wps:bodyPr wrap="square" lIns="0" tIns="0" rIns="0" bIns="0" rtlCol="0">
                        <a:noAutofit/>
                      </wps:bodyPr>
                    </wps:wsp>
                  </a:graphicData>
                </a:graphic>
              </wp:inline>
            </w:drawing>
          </mc:Choice>
          <mc:Fallback>
            <w:pict>
              <v:shape id="shape 3" o:spid="_x0000_s3" o:spt="202" type="#_x0000_t202" style="width:230.75pt;height:90.95pt;mso-wrap-distance-left:0.00pt;mso-wrap-distance-top:0.00pt;mso-wrap-distance-right:0.00pt;mso-wrap-distance-bottom:0.00pt;visibility:visible;" filled="f" strokecolor="#000000" strokeweight="0.75pt">
                <v:stroke dashstyle="solid"/>
                <v:textbox inset="0,0,0,0">
                  <w:txbxContent>
                    <w:p>
                      <w:pPr>
                        <w:pBdr/>
                        <w:spacing w:before="70"/>
                        <w:ind w:left="144"/>
                        <w:jc w:val="center"/>
                        <w:rPr>
                          <w:rFonts w:ascii="Calibri"/>
                          <w:b/>
                          <w:sz w:val="40"/>
                        </w:rPr>
                      </w:pPr>
                      <w:r>
                        <w:rPr>
                          <w:rFonts w:ascii="Calibri"/>
                          <w:b/>
                          <w:sz w:val="40"/>
                        </w:rPr>
                        <w:t xml:space="preserve">REGLEMENT</w:t>
                      </w:r>
                      <w:r>
                        <w:rPr>
                          <w:rFonts w:ascii="Calibri"/>
                          <w:b/>
                          <w:spacing w:val="-5"/>
                          <w:sz w:val="40"/>
                        </w:rPr>
                        <w:t xml:space="preserve"> </w:t>
                      </w:r>
                      <w:r>
                        <w:rPr>
                          <w:rFonts w:ascii="Calibri"/>
                          <w:b/>
                          <w:spacing w:val="-2"/>
                          <w:sz w:val="40"/>
                        </w:rPr>
                        <w:t xml:space="preserve">INTERIEUR</w:t>
                      </w:r>
                      <w:r>
                        <w:rPr>
                          <w:rFonts w:ascii="Calibri"/>
                          <w:b/>
                          <w:sz w:val="40"/>
                        </w:rPr>
                      </w:r>
                    </w:p>
                    <w:p>
                      <w:pPr>
                        <w:pBdr/>
                        <w:spacing w:before="272"/>
                        <w:ind w:left="144"/>
                        <w:jc w:val="center"/>
                        <w:rPr>
                          <w:rFonts w:ascii="Calibri"/>
                          <w:b/>
                          <w:sz w:val="40"/>
                        </w:rPr>
                      </w:pPr>
                      <w:r>
                        <w:rPr>
                          <w:rFonts w:ascii="Calibri"/>
                          <w:b/>
                          <w:sz w:val="40"/>
                        </w:rPr>
                        <w:t xml:space="preserve">LYCEE</w:t>
                      </w:r>
                      <w:r>
                        <w:rPr>
                          <w:rFonts w:ascii="Calibri"/>
                          <w:b/>
                          <w:spacing w:val="-3"/>
                          <w:sz w:val="40"/>
                        </w:rPr>
                        <w:t xml:space="preserve"> </w:t>
                      </w:r>
                      <w:r>
                        <w:rPr>
                          <w:rFonts w:ascii="Calibri"/>
                          <w:b/>
                          <w:sz w:val="40"/>
                        </w:rPr>
                        <w:t xml:space="preserve">SAINT</w:t>
                      </w:r>
                      <w:r>
                        <w:rPr>
                          <w:rFonts w:ascii="Calibri"/>
                          <w:b/>
                          <w:spacing w:val="-2"/>
                          <w:sz w:val="40"/>
                        </w:rPr>
                        <w:t xml:space="preserve"> </w:t>
                      </w:r>
                      <w:r>
                        <w:rPr>
                          <w:rFonts w:ascii="Calibri"/>
                          <w:b/>
                          <w:sz w:val="40"/>
                        </w:rPr>
                        <w:t xml:space="preserve">JEAN</w:t>
                      </w:r>
                      <w:r>
                        <w:rPr>
                          <w:rFonts w:ascii="Calibri"/>
                          <w:b/>
                          <w:spacing w:val="-3"/>
                          <w:sz w:val="40"/>
                        </w:rPr>
                        <w:t xml:space="preserve"> </w:t>
                      </w:r>
                      <w:r>
                        <w:rPr>
                          <w:rFonts w:ascii="Calibri"/>
                          <w:b/>
                          <w:sz w:val="40"/>
                        </w:rPr>
                        <w:t xml:space="preserve">PAUL</w:t>
                      </w:r>
                      <w:r>
                        <w:rPr>
                          <w:rFonts w:ascii="Calibri"/>
                          <w:b/>
                          <w:spacing w:val="-3"/>
                          <w:sz w:val="40"/>
                        </w:rPr>
                        <w:t xml:space="preserve"> </w:t>
                      </w:r>
                      <w:r>
                        <w:rPr>
                          <w:rFonts w:ascii="Calibri"/>
                          <w:b/>
                          <w:spacing w:val="-5"/>
                          <w:sz w:val="40"/>
                        </w:rPr>
                        <w:t xml:space="preserve">II</w:t>
                      </w:r>
                      <w:r>
                        <w:rPr>
                          <w:rFonts w:ascii="Calibri"/>
                          <w:b/>
                          <w:sz w:val="40"/>
                        </w:rPr>
                      </w:r>
                    </w:p>
                    <w:p>
                      <w:pPr>
                        <w:pBdr/>
                        <w:spacing w:before="75"/>
                        <w:ind w:left="144"/>
                        <w:jc w:val="center"/>
                        <w:rPr>
                          <w:rFonts w:ascii="Calibri" w:hAnsi="Calibri"/>
                          <w:i/>
                          <w:sz w:val="24"/>
                        </w:rPr>
                      </w:pPr>
                      <w:r>
                        <w:rPr>
                          <w:rFonts w:ascii="Calibri" w:hAnsi="Calibri"/>
                          <w:i/>
                          <w:sz w:val="24"/>
                        </w:rPr>
                        <w:t xml:space="preserve">Version</w:t>
                      </w:r>
                      <w:r>
                        <w:rPr>
                          <w:rFonts w:ascii="Calibri" w:hAnsi="Calibri"/>
                          <w:i/>
                          <w:spacing w:val="-4"/>
                          <w:sz w:val="24"/>
                        </w:rPr>
                        <w:t xml:space="preserve"> </w:t>
                      </w:r>
                      <w:r>
                        <w:rPr>
                          <w:rFonts w:ascii="Calibri" w:hAnsi="Calibri"/>
                          <w:i/>
                          <w:sz w:val="24"/>
                        </w:rPr>
                        <w:t xml:space="preserve">définitive</w:t>
                      </w:r>
                      <w:r>
                        <w:rPr>
                          <w:rFonts w:ascii="Calibri" w:hAnsi="Calibri"/>
                          <w:i/>
                          <w:spacing w:val="-5"/>
                          <w:sz w:val="24"/>
                        </w:rPr>
                        <w:t xml:space="preserve"> </w:t>
                      </w:r>
                      <w:r>
                        <w:rPr>
                          <w:rFonts w:ascii="Calibri" w:hAnsi="Calibri"/>
                          <w:i/>
                          <w:sz w:val="24"/>
                        </w:rPr>
                        <w:t xml:space="preserve">à</w:t>
                      </w:r>
                      <w:r>
                        <w:rPr>
                          <w:rFonts w:ascii="Calibri" w:hAnsi="Calibri"/>
                          <w:i/>
                          <w:spacing w:val="-3"/>
                          <w:sz w:val="24"/>
                        </w:rPr>
                        <w:t xml:space="preserve"> </w:t>
                      </w:r>
                      <w:r>
                        <w:rPr>
                          <w:rFonts w:ascii="Calibri" w:hAnsi="Calibri"/>
                          <w:i/>
                          <w:sz w:val="24"/>
                        </w:rPr>
                        <w:t xml:space="preserve">la</w:t>
                      </w:r>
                      <w:r>
                        <w:rPr>
                          <w:rFonts w:ascii="Calibri" w:hAnsi="Calibri"/>
                          <w:i/>
                          <w:spacing w:val="-4"/>
                          <w:sz w:val="24"/>
                        </w:rPr>
                        <w:t xml:space="preserve"> </w:t>
                      </w:r>
                      <w:r>
                        <w:rPr>
                          <w:rFonts w:ascii="Calibri" w:hAnsi="Calibri"/>
                          <w:i/>
                          <w:sz w:val="24"/>
                        </w:rPr>
                        <w:t xml:space="preserve">rentrée</w:t>
                      </w:r>
                      <w:r>
                        <w:rPr>
                          <w:rFonts w:ascii="Calibri" w:hAnsi="Calibri"/>
                          <w:i/>
                          <w:spacing w:val="-2"/>
                          <w:sz w:val="24"/>
                        </w:rPr>
                        <w:t xml:space="preserve"> </w:t>
                      </w:r>
                      <w:r>
                        <w:rPr>
                          <w:rFonts w:ascii="Calibri" w:hAnsi="Calibri"/>
                          <w:i/>
                          <w:sz w:val="24"/>
                        </w:rPr>
                        <w:t xml:space="preserve">août</w:t>
                      </w:r>
                      <w:r>
                        <w:rPr>
                          <w:rFonts w:ascii="Calibri" w:hAnsi="Calibri"/>
                          <w:i/>
                          <w:spacing w:val="-1"/>
                          <w:sz w:val="24"/>
                        </w:rPr>
                        <w:t xml:space="preserve"> </w:t>
                      </w:r>
                      <w:r>
                        <w:rPr>
                          <w:rFonts w:ascii="Calibri" w:hAnsi="Calibri"/>
                          <w:i/>
                          <w:spacing w:val="-4"/>
                          <w:sz w:val="24"/>
                        </w:rPr>
                        <w:t xml:space="preserve">2025</w:t>
                      </w:r>
                      <w:r>
                        <w:rPr>
                          <w:rFonts w:ascii="Calibri" w:hAnsi="Calibri"/>
                          <w:i/>
                          <w:sz w:val="24"/>
                        </w:rPr>
                      </w:r>
                    </w:p>
                  </w:txbxContent>
                </v:textbox>
              </v:shape>
            </w:pict>
          </mc:Fallback>
        </mc:AlternateContent>
      </w:r>
      <w:r>
        <w:rPr>
          <w:position w:val="38"/>
          <w:sz w:val="20"/>
        </w:rPr>
      </w:r>
    </w:p>
    <w:p>
      <w:pPr>
        <w:pStyle w:val="767"/>
        <w:pBdr/>
        <w:spacing/>
        <w:ind w:left="0"/>
        <w:rPr/>
      </w:pPr>
      <w:r/>
      <w:r/>
    </w:p>
    <w:p>
      <w:pPr>
        <w:pStyle w:val="767"/>
        <w:pBdr/>
        <w:spacing w:before="140"/>
        <w:ind w:left="0"/>
        <w:rPr/>
      </w:pPr>
      <w:r/>
      <w:r/>
    </w:p>
    <w:p>
      <w:pPr>
        <w:pStyle w:val="761"/>
        <w:pBdr/>
        <w:spacing w:line="240" w:lineRule="auto"/>
        <w:ind/>
        <w:jc w:val="both"/>
        <w:rPr/>
      </w:pPr>
      <w:r>
        <w:rPr>
          <w:color w:val="000000"/>
          <w:shd w:val="clear" w:color="auto" w:fill="c4bb95"/>
        </w:rPr>
        <w:t xml:space="preserve">PREAMBULE</w:t>
      </w:r>
      <w:r>
        <w:rPr>
          <w:color w:val="000000"/>
          <w:spacing w:val="-9"/>
          <w:shd w:val="clear" w:color="auto" w:fill="c4bb95"/>
        </w:rPr>
        <w:t xml:space="preserve"> </w:t>
      </w:r>
      <w:r>
        <w:rPr>
          <w:color w:val="000000"/>
          <w:spacing w:val="-10"/>
          <w:shd w:val="clear" w:color="auto" w:fill="c4bb95"/>
        </w:rPr>
        <w:t xml:space="preserve">:</w:t>
      </w:r>
      <w:r/>
    </w:p>
    <w:p>
      <w:pPr>
        <w:pStyle w:val="767"/>
        <w:pBdr/>
        <w:spacing w:before="35"/>
        <w:ind/>
        <w:jc w:val="both"/>
        <w:rPr/>
      </w:pPr>
      <w:r>
        <w:t xml:space="preserve">Toute</w:t>
      </w:r>
      <w:r>
        <w:rPr>
          <w:spacing w:val="-3"/>
        </w:rPr>
        <w:t xml:space="preserve"> </w:t>
      </w:r>
      <w:r>
        <w:t xml:space="preserve">vie</w:t>
      </w:r>
      <w:r>
        <w:rPr>
          <w:spacing w:val="-4"/>
        </w:rPr>
        <w:t xml:space="preserve"> </w:t>
      </w:r>
      <w:r>
        <w:t xml:space="preserve">en</w:t>
      </w:r>
      <w:r>
        <w:rPr>
          <w:spacing w:val="-2"/>
        </w:rPr>
        <w:t xml:space="preserve"> </w:t>
      </w:r>
      <w:r>
        <w:t xml:space="preserve">communauté</w:t>
      </w:r>
      <w:r>
        <w:rPr>
          <w:spacing w:val="-2"/>
        </w:rPr>
        <w:t xml:space="preserve"> </w:t>
      </w:r>
      <w:r>
        <w:t xml:space="preserve">suppose</w:t>
      </w:r>
      <w:r>
        <w:rPr>
          <w:spacing w:val="-4"/>
        </w:rPr>
        <w:t xml:space="preserve"> </w:t>
      </w:r>
      <w:r>
        <w:t xml:space="preserve">des</w:t>
      </w:r>
      <w:r>
        <w:rPr>
          <w:spacing w:val="-4"/>
        </w:rPr>
        <w:t xml:space="preserve"> </w:t>
      </w:r>
      <w:r>
        <w:rPr>
          <w:spacing w:val="-2"/>
        </w:rPr>
        <w:t xml:space="preserve">règles.</w:t>
      </w:r>
      <w:r/>
    </w:p>
    <w:p>
      <w:pPr>
        <w:pStyle w:val="767"/>
        <w:pBdr/>
        <w:spacing w:before="37" w:line="276" w:lineRule="auto"/>
        <w:ind w:right="282"/>
        <w:jc w:val="both"/>
        <w:rPr/>
      </w:pPr>
      <w:r>
        <w:t xml:space="preserve">Le règlement intérieur d’un établissement catholique a pour but de permettre à tous de bien vivre ensemble et de bien </w:t>
      </w:r>
      <w:r>
        <w:rPr>
          <w:spacing w:val="-2"/>
        </w:rPr>
        <w:t xml:space="preserve">travailler.</w:t>
      </w:r>
      <w:r/>
    </w:p>
    <w:p>
      <w:pPr>
        <w:pStyle w:val="767"/>
        <w:pBdr/>
        <w:spacing w:line="276" w:lineRule="auto"/>
        <w:ind w:right="277"/>
        <w:jc w:val="both"/>
        <w:rPr/>
      </w:pPr>
      <w:r>
        <w:t xml:space="preserve">Ce document a la valeur d’un contrat, définissant les droits et les devoirs de l’élève auxquels élèves, parents,</w:t>
      </w:r>
      <w:r>
        <w:rPr>
          <w:spacing w:val="40"/>
        </w:rPr>
        <w:t xml:space="preserve"> </w:t>
      </w:r>
      <w:r>
        <w:t xml:space="preserve">enseignants et éducateurs adhèrent. Il s’applique, tout ou en partie, aussi bien dans l’enceinte de l’établissement qu’aux abords immédiats ainsi que pendant toute sortie scolaire.</w:t>
      </w:r>
      <w:r/>
    </w:p>
    <w:p>
      <w:pPr>
        <w:pStyle w:val="767"/>
        <w:pBdr/>
        <w:spacing w:before="1" w:line="276" w:lineRule="auto"/>
        <w:ind w:right="287"/>
        <w:jc w:val="both"/>
        <w:rPr/>
      </w:pPr>
      <w:r>
        <w:t xml:space="preserve">Il repose sur la conviction que l’usage de la liberté ne consiste pas à faire ce que l’on veut, mais engage une responsabilité vis-à-vis de soi-même et des autres. C’est le sens même du mot communauté.</w:t>
      </w:r>
      <w:r/>
    </w:p>
    <w:p>
      <w:pPr>
        <w:pStyle w:val="767"/>
        <w:pBdr/>
        <w:spacing w:line="278" w:lineRule="auto"/>
        <w:ind w:right="283"/>
        <w:jc w:val="both"/>
        <w:rPr/>
      </w:pPr>
      <w:r>
        <w:t xml:space="preserve">Il suppose la volonté de travailler, en donnant le meilleur de soi-même, en respectant le climat de travail ainsi que les personnes et l’environnement.</w:t>
      </w:r>
      <w:r/>
    </w:p>
    <w:p>
      <w:pPr>
        <w:pStyle w:val="767"/>
        <w:pBdr/>
        <w:spacing w:before="23"/>
        <w:ind w:left="0"/>
        <w:rPr/>
      </w:pPr>
      <w:r/>
      <w:r/>
    </w:p>
    <w:p>
      <w:pPr>
        <w:pStyle w:val="761"/>
        <w:pBdr/>
        <w:spacing w:line="240" w:lineRule="auto"/>
        <w:ind/>
        <w:rPr/>
      </w:pPr>
      <w:r>
        <w:rPr>
          <w:color w:val="202020"/>
          <w:shd w:val="clear" w:color="auto" w:fill="c4bb95"/>
        </w:rPr>
        <w:t xml:space="preserve">SOMMAIRE</w:t>
      </w:r>
      <w:r>
        <w:rPr>
          <w:color w:val="202020"/>
          <w:spacing w:val="-5"/>
          <w:shd w:val="clear" w:color="auto" w:fill="c4bb95"/>
        </w:rPr>
        <w:t xml:space="preserve"> </w:t>
      </w:r>
      <w:r>
        <w:rPr>
          <w:color w:val="202020"/>
          <w:spacing w:val="-10"/>
          <w:shd w:val="clear" w:color="auto" w:fill="c4bb95"/>
        </w:rPr>
        <w:t xml:space="preserve">:</w:t>
      </w:r>
      <w:r/>
    </w:p>
    <w:p>
      <w:pPr>
        <w:pStyle w:val="767"/>
        <w:pBdr/>
        <w:spacing/>
        <w:ind w:left="0"/>
        <w:rPr>
          <w:b/>
        </w:rPr>
      </w:pPr>
      <w:r>
        <w:rPr>
          <w:b/>
        </w:rPr>
      </w:r>
      <w:r>
        <w:rPr>
          <w:b/>
        </w:rPr>
      </w:r>
    </w:p>
    <w:p>
      <w:pPr>
        <w:pStyle w:val="762"/>
        <w:pBdr/>
        <w:spacing/>
        <w:ind/>
        <w:rPr/>
      </w:pPr>
      <w:r>
        <w:rPr>
          <w:color w:val="202020"/>
          <w:shd w:val="clear" w:color="auto" w:fill="92cddc"/>
        </w:rPr>
        <w:t xml:space="preserve">Règles</w:t>
      </w:r>
      <w:r>
        <w:rPr>
          <w:color w:val="202020"/>
          <w:spacing w:val="-5"/>
          <w:shd w:val="clear" w:color="auto" w:fill="92cddc"/>
        </w:rPr>
        <w:t xml:space="preserve"> </w:t>
      </w:r>
      <w:r>
        <w:rPr>
          <w:color w:val="202020"/>
          <w:shd w:val="clear" w:color="auto" w:fill="92cddc"/>
        </w:rPr>
        <w:t xml:space="preserve">Générales</w:t>
      </w:r>
      <w:r>
        <w:rPr>
          <w:color w:val="202020"/>
          <w:spacing w:val="-4"/>
          <w:shd w:val="clear" w:color="auto" w:fill="92cddc"/>
        </w:rPr>
        <w:t xml:space="preserve"> </w:t>
      </w:r>
      <w:r>
        <w:rPr>
          <w:color w:val="202020"/>
          <w:shd w:val="clear" w:color="auto" w:fill="92cddc"/>
        </w:rPr>
        <w:t xml:space="preserve">de</w:t>
      </w:r>
      <w:r>
        <w:rPr>
          <w:color w:val="202020"/>
          <w:spacing w:val="-4"/>
          <w:shd w:val="clear" w:color="auto" w:fill="92cddc"/>
        </w:rPr>
        <w:t xml:space="preserve"> </w:t>
      </w:r>
      <w:r>
        <w:rPr>
          <w:color w:val="202020"/>
          <w:spacing w:val="-2"/>
          <w:shd w:val="clear" w:color="auto" w:fill="92cddc"/>
        </w:rPr>
        <w:t xml:space="preserve">Fonctionnement</w:t>
      </w:r>
      <w:r/>
    </w:p>
    <w:p>
      <w:pPr>
        <w:pStyle w:val="769"/>
        <w:numPr>
          <w:ilvl w:val="0"/>
          <w:numId w:val="14"/>
        </w:numPr>
        <w:pBdr/>
        <w:tabs>
          <w:tab w:val="left" w:leader="none" w:pos="529"/>
        </w:tabs>
        <w:spacing w:before="246"/>
        <w:ind w:hanging="234" w:left="529"/>
        <w:rPr>
          <w:color w:val="202020"/>
        </w:rPr>
      </w:pPr>
      <w:r>
        <w:rPr>
          <w:color w:val="202020"/>
          <w:spacing w:val="-2"/>
        </w:rPr>
        <w:t xml:space="preserve">Sécurité</w:t>
      </w:r>
      <w:r>
        <w:rPr>
          <w:color w:val="202020"/>
        </w:rPr>
      </w:r>
    </w:p>
    <w:p>
      <w:pPr>
        <w:pStyle w:val="769"/>
        <w:numPr>
          <w:ilvl w:val="0"/>
          <w:numId w:val="14"/>
        </w:numPr>
        <w:pBdr/>
        <w:tabs>
          <w:tab w:val="left" w:leader="none" w:pos="529"/>
        </w:tabs>
        <w:spacing w:before="2"/>
        <w:ind w:hanging="234" w:left="529"/>
        <w:rPr>
          <w:color w:val="202020"/>
        </w:rPr>
      </w:pPr>
      <w:r>
        <w:rPr>
          <w:color w:val="202020"/>
        </w:rPr>
        <w:t xml:space="preserve">Horaires et </w:t>
      </w:r>
      <w:r>
        <w:rPr>
          <w:color w:val="202020"/>
          <w:spacing w:val="-2"/>
        </w:rPr>
        <w:t xml:space="preserve">Ponctualité</w:t>
      </w:r>
      <w:r>
        <w:rPr>
          <w:color w:val="202020"/>
        </w:rPr>
      </w:r>
    </w:p>
    <w:p>
      <w:pPr>
        <w:pStyle w:val="769"/>
        <w:numPr>
          <w:ilvl w:val="0"/>
          <w:numId w:val="14"/>
        </w:numPr>
        <w:pBdr/>
        <w:tabs>
          <w:tab w:val="left" w:leader="none" w:pos="529"/>
        </w:tabs>
        <w:spacing w:before="9"/>
        <w:ind w:hanging="234" w:left="529"/>
        <w:rPr>
          <w:color w:val="202020"/>
        </w:rPr>
      </w:pPr>
      <w:r>
        <w:rPr>
          <w:color w:val="202020"/>
          <w:spacing w:val="-2"/>
        </w:rPr>
        <w:t xml:space="preserve">Présence</w:t>
      </w:r>
      <w:r>
        <w:rPr>
          <w:color w:val="202020"/>
        </w:rPr>
      </w:r>
    </w:p>
    <w:p>
      <w:pPr>
        <w:pStyle w:val="769"/>
        <w:numPr>
          <w:ilvl w:val="0"/>
          <w:numId w:val="14"/>
        </w:numPr>
        <w:pBdr/>
        <w:tabs>
          <w:tab w:val="left" w:leader="none" w:pos="529"/>
        </w:tabs>
        <w:spacing w:before="11"/>
        <w:ind w:hanging="234" w:left="529"/>
        <w:rPr>
          <w:color w:val="202020"/>
        </w:rPr>
      </w:pPr>
      <w:r>
        <w:rPr>
          <w:color w:val="202020"/>
        </w:rPr>
        <w:t xml:space="preserve">Entrées</w:t>
      </w:r>
      <w:r>
        <w:rPr>
          <w:color w:val="202020"/>
          <w:spacing w:val="-4"/>
        </w:rPr>
        <w:t xml:space="preserve"> </w:t>
      </w:r>
      <w:r>
        <w:rPr>
          <w:color w:val="202020"/>
        </w:rPr>
        <w:t xml:space="preserve">et </w:t>
      </w:r>
      <w:r>
        <w:rPr>
          <w:color w:val="202020"/>
          <w:spacing w:val="-2"/>
        </w:rPr>
        <w:t xml:space="preserve">Sorties</w:t>
      </w:r>
      <w:r>
        <w:rPr>
          <w:color w:val="202020"/>
        </w:rPr>
      </w:r>
    </w:p>
    <w:p>
      <w:pPr>
        <w:pStyle w:val="769"/>
        <w:numPr>
          <w:ilvl w:val="0"/>
          <w:numId w:val="14"/>
        </w:numPr>
        <w:pBdr/>
        <w:tabs>
          <w:tab w:val="left" w:leader="none" w:pos="529"/>
        </w:tabs>
        <w:spacing w:before="11"/>
        <w:ind w:hanging="234" w:left="529"/>
        <w:rPr/>
      </w:pPr>
      <w:r>
        <w:rPr>
          <w:spacing w:val="-2"/>
        </w:rPr>
        <w:t xml:space="preserve">Etudes</w:t>
      </w:r>
      <w:r/>
    </w:p>
    <w:p>
      <w:pPr>
        <w:pStyle w:val="769"/>
        <w:numPr>
          <w:ilvl w:val="0"/>
          <w:numId w:val="14"/>
        </w:numPr>
        <w:pBdr/>
        <w:tabs>
          <w:tab w:val="left" w:leader="none" w:pos="529"/>
        </w:tabs>
        <w:spacing w:before="9"/>
        <w:ind w:hanging="234" w:left="529"/>
        <w:rPr/>
      </w:pPr>
      <w:r>
        <w:t xml:space="preserve">Devoirs</w:t>
      </w:r>
      <w:r>
        <w:rPr>
          <w:spacing w:val="-3"/>
        </w:rPr>
        <w:t xml:space="preserve"> </w:t>
      </w:r>
      <w:r>
        <w:rPr>
          <w:spacing w:val="-2"/>
        </w:rPr>
        <w:t xml:space="preserve">Surveillées</w:t>
      </w:r>
      <w:r/>
    </w:p>
    <w:p>
      <w:pPr>
        <w:pStyle w:val="769"/>
        <w:numPr>
          <w:ilvl w:val="0"/>
          <w:numId w:val="14"/>
        </w:numPr>
        <w:pBdr/>
        <w:tabs>
          <w:tab w:val="left" w:leader="none" w:pos="529"/>
        </w:tabs>
        <w:spacing w:before="11"/>
        <w:ind w:hanging="234" w:left="529"/>
        <w:rPr>
          <w:color w:val="202020"/>
        </w:rPr>
      </w:pPr>
      <w:r>
        <w:rPr>
          <w:color w:val="202020"/>
          <w:spacing w:val="-2"/>
        </w:rPr>
        <w:t xml:space="preserve">Restauration</w:t>
      </w:r>
      <w:r>
        <w:rPr>
          <w:color w:val="202020"/>
        </w:rPr>
      </w:r>
    </w:p>
    <w:p>
      <w:pPr>
        <w:pStyle w:val="767"/>
        <w:pBdr/>
        <w:spacing w:before="5"/>
        <w:ind w:left="0"/>
        <w:rPr/>
      </w:pPr>
      <w:r/>
      <w:r/>
    </w:p>
    <w:p>
      <w:pPr>
        <w:pStyle w:val="762"/>
        <w:pBdr/>
        <w:spacing/>
        <w:ind/>
        <w:rPr/>
      </w:pPr>
      <w:r>
        <w:rPr>
          <w:color w:val="202020"/>
          <w:shd w:val="clear" w:color="auto" w:fill="92cddc"/>
        </w:rPr>
        <w:t xml:space="preserve">Règles</w:t>
      </w:r>
      <w:r>
        <w:rPr>
          <w:color w:val="202020"/>
          <w:spacing w:val="-4"/>
          <w:shd w:val="clear" w:color="auto" w:fill="92cddc"/>
        </w:rPr>
        <w:t xml:space="preserve"> </w:t>
      </w:r>
      <w:r>
        <w:rPr>
          <w:color w:val="202020"/>
          <w:shd w:val="clear" w:color="auto" w:fill="92cddc"/>
        </w:rPr>
        <w:t xml:space="preserve">Générales</w:t>
      </w:r>
      <w:r>
        <w:rPr>
          <w:color w:val="202020"/>
          <w:spacing w:val="-4"/>
          <w:shd w:val="clear" w:color="auto" w:fill="92cddc"/>
        </w:rPr>
        <w:t xml:space="preserve"> </w:t>
      </w:r>
      <w:r>
        <w:rPr>
          <w:color w:val="202020"/>
          <w:shd w:val="clear" w:color="auto" w:fill="92cddc"/>
        </w:rPr>
        <w:t xml:space="preserve">de</w:t>
      </w:r>
      <w:r>
        <w:rPr>
          <w:color w:val="202020"/>
          <w:spacing w:val="-2"/>
          <w:shd w:val="clear" w:color="auto" w:fill="92cddc"/>
        </w:rPr>
        <w:t xml:space="preserve"> Comportement</w:t>
      </w:r>
      <w:r/>
    </w:p>
    <w:p>
      <w:pPr>
        <w:pStyle w:val="769"/>
        <w:numPr>
          <w:ilvl w:val="0"/>
          <w:numId w:val="13"/>
        </w:numPr>
        <w:pBdr/>
        <w:tabs>
          <w:tab w:val="left" w:leader="none" w:pos="529"/>
        </w:tabs>
        <w:spacing w:before="246"/>
        <w:ind w:hanging="234" w:left="529"/>
        <w:rPr>
          <w:color w:val="202020"/>
        </w:rPr>
      </w:pPr>
      <w:r>
        <w:rPr>
          <w:color w:val="202020"/>
        </w:rPr>
        <w:t xml:space="preserve">Attitude</w:t>
      </w:r>
      <w:r>
        <w:rPr>
          <w:color w:val="202020"/>
          <w:spacing w:val="-3"/>
        </w:rPr>
        <w:t xml:space="preserve"> </w:t>
      </w:r>
      <w:r>
        <w:rPr>
          <w:color w:val="202020"/>
        </w:rPr>
        <w:t xml:space="preserve">et</w:t>
      </w:r>
      <w:r>
        <w:rPr>
          <w:color w:val="202020"/>
          <w:spacing w:val="-3"/>
        </w:rPr>
        <w:t xml:space="preserve"> </w:t>
      </w:r>
      <w:r>
        <w:rPr>
          <w:color w:val="202020"/>
          <w:spacing w:val="-2"/>
        </w:rPr>
        <w:t xml:space="preserve">Travail</w:t>
      </w:r>
      <w:r>
        <w:rPr>
          <w:color w:val="202020"/>
        </w:rPr>
      </w:r>
    </w:p>
    <w:p>
      <w:pPr>
        <w:pStyle w:val="769"/>
        <w:numPr>
          <w:ilvl w:val="0"/>
          <w:numId w:val="13"/>
        </w:numPr>
        <w:pBdr/>
        <w:tabs>
          <w:tab w:val="left" w:leader="none" w:pos="529"/>
        </w:tabs>
        <w:spacing w:before="14"/>
        <w:ind w:hanging="234" w:left="529"/>
        <w:rPr/>
      </w:pPr>
      <w:r>
        <w:t xml:space="preserve">Autonomie,</w:t>
      </w:r>
      <w:r>
        <w:rPr>
          <w:spacing w:val="-7"/>
        </w:rPr>
        <w:t xml:space="preserve"> </w:t>
      </w:r>
      <w:r>
        <w:t xml:space="preserve">Responsabilité,</w:t>
      </w:r>
      <w:r>
        <w:rPr>
          <w:spacing w:val="-8"/>
        </w:rPr>
        <w:t xml:space="preserve"> </w:t>
      </w:r>
      <w:r>
        <w:t xml:space="preserve">Autonomie,</w:t>
      </w:r>
      <w:r>
        <w:rPr>
          <w:spacing w:val="-6"/>
        </w:rPr>
        <w:t xml:space="preserve"> </w:t>
      </w:r>
      <w:r>
        <w:t xml:space="preserve">Responsabilité,</w:t>
      </w:r>
      <w:r>
        <w:rPr>
          <w:spacing w:val="-8"/>
        </w:rPr>
        <w:t xml:space="preserve"> </w:t>
      </w:r>
      <w:r>
        <w:t xml:space="preserve">Jeunes</w:t>
      </w:r>
      <w:r>
        <w:rPr>
          <w:spacing w:val="-6"/>
        </w:rPr>
        <w:t xml:space="preserve"> </w:t>
      </w:r>
      <w:r>
        <w:rPr>
          <w:spacing w:val="-2"/>
        </w:rPr>
        <w:t xml:space="preserve">Majeurs…</w:t>
      </w:r>
      <w:r/>
    </w:p>
    <w:p>
      <w:pPr>
        <w:pStyle w:val="769"/>
        <w:numPr>
          <w:ilvl w:val="0"/>
          <w:numId w:val="13"/>
        </w:numPr>
        <w:pBdr/>
        <w:tabs>
          <w:tab w:val="left" w:leader="none" w:pos="529"/>
        </w:tabs>
        <w:spacing w:before="11"/>
        <w:ind w:hanging="234" w:left="529"/>
        <w:rPr>
          <w:color w:val="202020"/>
        </w:rPr>
      </w:pPr>
      <w:r>
        <w:rPr>
          <w:color w:val="202020"/>
        </w:rPr>
        <w:t xml:space="preserve">Respect</w:t>
      </w:r>
      <w:r>
        <w:rPr>
          <w:color w:val="202020"/>
          <w:spacing w:val="-2"/>
        </w:rPr>
        <w:t xml:space="preserve"> </w:t>
      </w:r>
      <w:r>
        <w:rPr>
          <w:color w:val="202020"/>
        </w:rPr>
        <w:t xml:space="preserve">des</w:t>
      </w:r>
      <w:r>
        <w:rPr>
          <w:color w:val="202020"/>
          <w:spacing w:val="-4"/>
        </w:rPr>
        <w:t xml:space="preserve"> </w:t>
      </w:r>
      <w:r>
        <w:rPr>
          <w:color w:val="202020"/>
        </w:rPr>
        <w:t xml:space="preserve">Biens</w:t>
      </w:r>
      <w:r>
        <w:rPr>
          <w:color w:val="202020"/>
          <w:spacing w:val="-3"/>
        </w:rPr>
        <w:t xml:space="preserve"> </w:t>
      </w:r>
      <w:r>
        <w:rPr>
          <w:color w:val="202020"/>
        </w:rPr>
        <w:t xml:space="preserve">Communs</w:t>
      </w:r>
      <w:r>
        <w:rPr>
          <w:color w:val="202020"/>
          <w:spacing w:val="-4"/>
        </w:rPr>
        <w:t xml:space="preserve"> </w:t>
      </w:r>
      <w:r>
        <w:rPr>
          <w:color w:val="202020"/>
        </w:rPr>
        <w:t xml:space="preserve">et</w:t>
      </w:r>
      <w:r>
        <w:rPr>
          <w:color w:val="202020"/>
          <w:spacing w:val="-2"/>
        </w:rPr>
        <w:t xml:space="preserve"> </w:t>
      </w:r>
      <w:r>
        <w:rPr>
          <w:color w:val="202020"/>
        </w:rPr>
        <w:t xml:space="preserve">des</w:t>
      </w:r>
      <w:r>
        <w:rPr>
          <w:color w:val="202020"/>
          <w:spacing w:val="-4"/>
        </w:rPr>
        <w:t xml:space="preserve"> </w:t>
      </w:r>
      <w:r>
        <w:rPr>
          <w:color w:val="202020"/>
        </w:rPr>
        <w:t xml:space="preserve">Biens</w:t>
      </w:r>
      <w:r>
        <w:rPr>
          <w:color w:val="202020"/>
          <w:spacing w:val="-5"/>
        </w:rPr>
        <w:t xml:space="preserve"> </w:t>
      </w:r>
      <w:r>
        <w:rPr>
          <w:color w:val="202020"/>
          <w:spacing w:val="-2"/>
        </w:rPr>
        <w:t xml:space="preserve">d’Autrui.</w:t>
      </w:r>
      <w:r>
        <w:rPr>
          <w:color w:val="202020"/>
        </w:rPr>
      </w:r>
    </w:p>
    <w:p>
      <w:pPr>
        <w:pStyle w:val="769"/>
        <w:numPr>
          <w:ilvl w:val="0"/>
          <w:numId w:val="13"/>
        </w:numPr>
        <w:pBdr/>
        <w:tabs>
          <w:tab w:val="left" w:leader="none" w:pos="529"/>
        </w:tabs>
        <w:spacing w:before="13"/>
        <w:ind w:hanging="234" w:left="529"/>
        <w:rPr>
          <w:color w:val="202020"/>
        </w:rPr>
      </w:pPr>
      <w:r>
        <w:rPr>
          <w:color w:val="202020"/>
        </w:rPr>
        <w:t xml:space="preserve">Mesures</w:t>
      </w:r>
      <w:r>
        <w:rPr>
          <w:color w:val="202020"/>
          <w:spacing w:val="-5"/>
        </w:rPr>
        <w:t xml:space="preserve"> </w:t>
      </w:r>
      <w:r>
        <w:rPr>
          <w:color w:val="202020"/>
        </w:rPr>
        <w:t xml:space="preserve">éducatives</w:t>
      </w:r>
      <w:r>
        <w:rPr>
          <w:color w:val="202020"/>
          <w:spacing w:val="-3"/>
        </w:rPr>
        <w:t xml:space="preserve"> </w:t>
      </w:r>
      <w:r>
        <w:rPr>
          <w:color w:val="202020"/>
        </w:rPr>
        <w:t xml:space="preserve">et</w:t>
      </w:r>
      <w:r>
        <w:rPr>
          <w:color w:val="202020"/>
          <w:spacing w:val="-5"/>
        </w:rPr>
        <w:t xml:space="preserve"> </w:t>
      </w:r>
      <w:r>
        <w:rPr>
          <w:color w:val="202020"/>
        </w:rPr>
        <w:t xml:space="preserve">Mesures</w:t>
      </w:r>
      <w:r>
        <w:rPr>
          <w:color w:val="202020"/>
          <w:spacing w:val="-2"/>
        </w:rPr>
        <w:t xml:space="preserve"> Disciplinaires</w:t>
      </w:r>
      <w:r>
        <w:rPr>
          <w:color w:val="202020"/>
        </w:rPr>
      </w:r>
    </w:p>
    <w:p>
      <w:pPr>
        <w:pStyle w:val="767"/>
        <w:pBdr/>
        <w:spacing w:before="3"/>
        <w:ind w:left="0"/>
        <w:rPr/>
      </w:pPr>
      <w:r/>
      <w:r/>
    </w:p>
    <w:p>
      <w:pPr>
        <w:pStyle w:val="761"/>
        <w:pBdr/>
        <w:spacing/>
        <w:ind/>
        <w:rPr/>
      </w:pPr>
      <w:r>
        <w:rPr>
          <w:color w:val="202020"/>
          <w:spacing w:val="-2"/>
          <w:shd w:val="clear" w:color="auto" w:fill="938953"/>
        </w:rPr>
        <w:t xml:space="preserve">ANNEXES</w:t>
      </w:r>
      <w:r/>
    </w:p>
    <w:p>
      <w:pPr>
        <w:pStyle w:val="769"/>
        <w:numPr>
          <w:ilvl w:val="0"/>
          <w:numId w:val="12"/>
        </w:numPr>
        <w:pBdr/>
        <w:tabs>
          <w:tab w:val="left" w:leader="none" w:pos="529"/>
        </w:tabs>
        <w:spacing w:line="251" w:lineRule="exact"/>
        <w:ind w:hanging="234" w:left="529"/>
        <w:rPr/>
      </w:pPr>
      <w:r>
        <w:rPr>
          <w:color w:val="202020"/>
        </w:rPr>
        <w:t xml:space="preserve">PROJET</w:t>
      </w:r>
      <w:r>
        <w:rPr>
          <w:color w:val="202020"/>
          <w:spacing w:val="-2"/>
        </w:rPr>
        <w:t xml:space="preserve"> EDUCATIF</w:t>
      </w:r>
      <w:r/>
    </w:p>
    <w:p>
      <w:pPr>
        <w:pStyle w:val="769"/>
        <w:numPr>
          <w:ilvl w:val="0"/>
          <w:numId w:val="12"/>
        </w:numPr>
        <w:pBdr/>
        <w:tabs>
          <w:tab w:val="left" w:leader="none" w:pos="529"/>
        </w:tabs>
        <w:spacing w:before="9"/>
        <w:ind w:hanging="234" w:left="529"/>
        <w:rPr/>
      </w:pPr>
      <w:r>
        <w:rPr>
          <w:color w:val="202020"/>
        </w:rPr>
        <w:t xml:space="preserve">CHARTE</w:t>
      </w:r>
      <w:r>
        <w:rPr>
          <w:color w:val="202020"/>
          <w:spacing w:val="-3"/>
        </w:rPr>
        <w:t xml:space="preserve"> </w:t>
      </w:r>
      <w:r>
        <w:rPr>
          <w:color w:val="202020"/>
          <w:spacing w:val="-2"/>
        </w:rPr>
        <w:t xml:space="preserve">INFORMATIQUE</w:t>
      </w:r>
      <w:r/>
    </w:p>
    <w:p>
      <w:pPr>
        <w:pStyle w:val="769"/>
        <w:numPr>
          <w:ilvl w:val="0"/>
          <w:numId w:val="12"/>
        </w:numPr>
        <w:pBdr/>
        <w:tabs>
          <w:tab w:val="left" w:leader="none" w:pos="529"/>
        </w:tabs>
        <w:spacing w:before="11"/>
        <w:ind w:hanging="234" w:left="529"/>
        <w:rPr/>
      </w:pPr>
      <w:r>
        <w:rPr>
          <w:color w:val="202020"/>
        </w:rPr>
        <w:t xml:space="preserve">CHARTE</w:t>
      </w:r>
      <w:r>
        <w:rPr>
          <w:color w:val="202020"/>
          <w:spacing w:val="-3"/>
        </w:rPr>
        <w:t xml:space="preserve"> </w:t>
      </w:r>
      <w:r>
        <w:rPr>
          <w:color w:val="202020"/>
        </w:rPr>
        <w:t xml:space="preserve">SALLE</w:t>
      </w:r>
      <w:r>
        <w:rPr>
          <w:color w:val="202020"/>
          <w:spacing w:val="-3"/>
        </w:rPr>
        <w:t xml:space="preserve"> </w:t>
      </w:r>
      <w:r>
        <w:rPr>
          <w:color w:val="202020"/>
        </w:rPr>
        <w:t xml:space="preserve">DE</w:t>
      </w:r>
      <w:r>
        <w:rPr>
          <w:color w:val="202020"/>
          <w:spacing w:val="-2"/>
        </w:rPr>
        <w:t xml:space="preserve"> </w:t>
      </w:r>
      <w:r>
        <w:rPr>
          <w:color w:val="202020"/>
        </w:rPr>
        <w:t xml:space="preserve">TP</w:t>
      </w:r>
      <w:r>
        <w:rPr>
          <w:color w:val="202020"/>
          <w:spacing w:val="-3"/>
        </w:rPr>
        <w:t xml:space="preserve"> </w:t>
      </w:r>
      <w:r>
        <w:rPr>
          <w:color w:val="202020"/>
        </w:rPr>
        <w:t xml:space="preserve">ET</w:t>
      </w:r>
      <w:r>
        <w:rPr>
          <w:color w:val="202020"/>
          <w:spacing w:val="-3"/>
        </w:rPr>
        <w:t xml:space="preserve"> </w:t>
      </w:r>
      <w:r>
        <w:rPr>
          <w:color w:val="202020"/>
          <w:spacing w:val="-2"/>
        </w:rPr>
        <w:t xml:space="preserve">MULTIMEDIA</w:t>
      </w:r>
      <w:r/>
    </w:p>
    <w:p>
      <w:pPr>
        <w:pStyle w:val="769"/>
        <w:numPr>
          <w:ilvl w:val="0"/>
          <w:numId w:val="12"/>
        </w:numPr>
        <w:pBdr/>
        <w:tabs>
          <w:tab w:val="left" w:leader="none" w:pos="529"/>
        </w:tabs>
        <w:spacing w:before="11"/>
        <w:ind w:hanging="234" w:left="529"/>
        <w:rPr/>
      </w:pPr>
      <w:r>
        <w:rPr>
          <w:color w:val="202020"/>
        </w:rPr>
        <w:t xml:space="preserve">CHARTES</w:t>
      </w:r>
      <w:r>
        <w:rPr>
          <w:color w:val="202020"/>
          <w:spacing w:val="-3"/>
        </w:rPr>
        <w:t xml:space="preserve"> </w:t>
      </w:r>
      <w:r>
        <w:rPr>
          <w:color w:val="202020"/>
        </w:rPr>
        <w:t xml:space="preserve">EPS</w:t>
      </w:r>
      <w:r>
        <w:rPr>
          <w:color w:val="202020"/>
          <w:spacing w:val="-2"/>
        </w:rPr>
        <w:t xml:space="preserve"> </w:t>
      </w:r>
      <w:r>
        <w:rPr>
          <w:color w:val="202020"/>
        </w:rPr>
        <w:t xml:space="preserve">ET </w:t>
      </w:r>
      <w:r>
        <w:rPr>
          <w:color w:val="202020"/>
          <w:spacing w:val="-5"/>
        </w:rPr>
        <w:t xml:space="preserve">AS</w:t>
      </w:r>
      <w:r/>
    </w:p>
    <w:p>
      <w:pPr>
        <w:pStyle w:val="769"/>
        <w:numPr>
          <w:ilvl w:val="0"/>
          <w:numId w:val="12"/>
        </w:numPr>
        <w:pBdr/>
        <w:tabs>
          <w:tab w:val="left" w:leader="none" w:pos="529"/>
        </w:tabs>
        <w:spacing w:before="9"/>
        <w:ind w:hanging="234" w:left="529"/>
        <w:rPr/>
      </w:pPr>
      <w:r>
        <w:rPr>
          <w:color w:val="202020"/>
        </w:rPr>
        <w:t xml:space="preserve">CHARTE</w:t>
      </w:r>
      <w:r>
        <w:rPr>
          <w:color w:val="202020"/>
          <w:spacing w:val="-3"/>
        </w:rPr>
        <w:t xml:space="preserve"> </w:t>
      </w:r>
      <w:r>
        <w:rPr>
          <w:color w:val="202020"/>
          <w:spacing w:val="-5"/>
        </w:rPr>
        <w:t xml:space="preserve">CDI</w:t>
      </w:r>
      <w:r/>
    </w:p>
    <w:p>
      <w:pPr>
        <w:pStyle w:val="762"/>
        <w:pBdr/>
        <w:spacing w:before="224"/>
        <w:ind w:right="280"/>
        <w:jc w:val="both"/>
        <w:rPr/>
      </w:pPr>
      <w:r>
        <w:rPr>
          <w:color w:val="202020"/>
        </w:rPr>
        <w:t xml:space="preserve">Le lycée Saint Jean Paul II est une annexe du Collège Sainte Genevi</w:t>
      </w:r>
      <w:r>
        <w:rPr>
          <w:color w:val="202020"/>
        </w:rPr>
        <w:t xml:space="preserve">ève, un établissement catholique d’enseignement sous la tutelle diocésaine et sous contrat d’association avec l’Etat. L’établissement respecte donc intégralement les programmes et les horaires fixés par l’éducation nationale, tout en gardant son caractère </w:t>
      </w:r>
      <w:r>
        <w:rPr>
          <w:color w:val="202020"/>
          <w:spacing w:val="-2"/>
        </w:rPr>
        <w:t xml:space="preserve">propre.</w:t>
      </w:r>
      <w:r/>
    </w:p>
    <w:p>
      <w:pPr>
        <w:pBdr/>
        <w:spacing/>
        <w:ind w:right="290" w:left="295"/>
        <w:jc w:val="both"/>
        <w:rPr>
          <w:b/>
          <w:color w:val="202020"/>
        </w:rPr>
      </w:pPr>
      <w:r>
        <w:rPr>
          <w:b/>
          <w:color w:val="202020"/>
        </w:rPr>
        <w:t xml:space="preserve">Lors de l’inscription, les élèves et leurs familles s’engagent à respecter le projet éducatif de l’établissement ainsi que le présent règlement intérieur et toute action éducative qui en découle.</w:t>
      </w:r>
      <w:r>
        <w:rPr>
          <w:b/>
          <w:color w:val="202020"/>
        </w:rPr>
      </w:r>
    </w:p>
    <w:p>
      <w:pPr>
        <w:pBdr/>
        <w:spacing/>
        <w:ind w:right="290" w:left="295"/>
        <w:jc w:val="both"/>
        <w:rPr>
          <w:b/>
          <w:color w:val="202020"/>
        </w:rPr>
      </w:pPr>
      <w:r>
        <w:rPr>
          <w:b/>
          <w:color w:val="202020"/>
        </w:rPr>
      </w:r>
      <w:r>
        <w:rPr>
          <w:b/>
          <w:color w:val="202020"/>
        </w:rPr>
      </w:r>
    </w:p>
    <w:p>
      <w:pPr>
        <w:pBdr/>
        <w:spacing/>
        <w:ind w:right="290" w:left="295"/>
        <w:jc w:val="both"/>
        <w:rPr>
          <w:b/>
          <w:color w:val="202020"/>
        </w:rPr>
      </w:pPr>
      <w:r>
        <w:rPr>
          <w:b/>
          <w:color w:val="202020"/>
        </w:rPr>
      </w:r>
      <w:r>
        <w:rPr>
          <w:b/>
          <w:color w:val="202020"/>
        </w:rPr>
      </w:r>
    </w:p>
    <w:p>
      <w:pPr>
        <w:pBdr/>
        <w:spacing/>
        <w:ind w:right="290" w:left="295"/>
        <w:jc w:val="both"/>
        <w:rPr>
          <w:b/>
          <w:color w:val="202020"/>
        </w:rPr>
      </w:pPr>
      <w:r>
        <w:rPr>
          <w:b/>
          <w:color w:val="202020"/>
        </w:rPr>
      </w:r>
      <w:r>
        <w:rPr>
          <w:b/>
          <w:color w:val="202020"/>
        </w:rPr>
      </w:r>
    </w:p>
    <w:p>
      <w:pPr>
        <w:pBdr/>
        <w:spacing/>
        <w:ind w:right="290" w:left="295"/>
        <w:jc w:val="both"/>
        <w:rPr>
          <w:b/>
          <w:color w:val="202020"/>
        </w:rPr>
      </w:pPr>
      <w:r>
        <w:rPr>
          <w:b/>
          <w:color w:val="202020"/>
        </w:rPr>
      </w:r>
      <w:r>
        <w:rPr>
          <w:b/>
          <w:color w:val="202020"/>
        </w:rPr>
      </w:r>
    </w:p>
    <w:p>
      <w:pPr>
        <w:pBdr/>
        <w:spacing/>
        <w:ind w:right="290" w:left="295"/>
        <w:jc w:val="both"/>
        <w:rPr>
          <w:b/>
        </w:rPr>
      </w:pPr>
      <w:r>
        <w:rPr>
          <w:b/>
        </w:rPr>
      </w:r>
      <w:r>
        <w:rPr>
          <w:b/>
        </w:rPr>
      </w:r>
    </w:p>
    <w:p>
      <w:pPr>
        <w:pStyle w:val="767"/>
        <w:pBdr/>
        <w:spacing/>
        <w:ind w:left="2052"/>
        <w:rPr>
          <w:sz w:val="20"/>
        </w:rPr>
      </w:pPr>
      <w:r>
        <w:rPr>
          <w:sz w:val="20"/>
        </w:rPr>
        <mc:AlternateContent>
          <mc:Choice Requires="wpg">
            <w:drawing>
              <wp:inline xmlns:wp="http://schemas.openxmlformats.org/drawingml/2006/wordprocessingDrawing" distT="0" distB="0" distL="0" distR="0">
                <wp:extent cx="4505960" cy="240029"/>
                <wp:effectExtent l="9525" t="0" r="0" b="7620"/>
                <wp:docPr id="5" name="Textbox 9"/>
                <wp:cNvGraphicFramePr/>
                <a:graphic xmlns:a="http://schemas.openxmlformats.org/drawingml/2006/main">
                  <a:graphicData uri="http://schemas.microsoft.com/office/word/2010/wordprocessingShape">
                    <wps:wsp>
                      <wps:cNvPr id="0" name=""/>
                      <wps:cNvSpPr txBox="1"/>
                      <wps:spPr bwMode="auto">
                        <a:xfrm>
                          <a:off x="0" y="0"/>
                          <a:ext cx="4505960" cy="240029"/>
                        </a:xfrm>
                        <a:prstGeom prst="rect">
                          <a:avLst/>
                        </a:prstGeom>
                        <a:ln w="6096">
                          <a:solidFill>
                            <a:srgbClr val="000000"/>
                          </a:solidFill>
                          <a:prstDash val="solid"/>
                        </a:ln>
                      </wps:spPr>
                      <wps:txbx>
                        <w:txbxContent>
                          <w:p>
                            <w:pPr>
                              <w:pBdr/>
                              <w:spacing w:line="367" w:lineRule="exact"/>
                              <w:ind w:left="-1"/>
                              <w:rPr>
                                <w:b/>
                                <w:sz w:val="32"/>
                              </w:rPr>
                            </w:pPr>
                            <w:r>
                              <w:rPr>
                                <w:b/>
                                <w:color w:val="202020"/>
                                <w:sz w:val="32"/>
                              </w:rPr>
                              <w:t xml:space="preserve">REGLES</w:t>
                            </w:r>
                            <w:r>
                              <w:rPr>
                                <w:b/>
                                <w:color w:val="202020"/>
                                <w:spacing w:val="-10"/>
                                <w:sz w:val="32"/>
                              </w:rPr>
                              <w:t xml:space="preserve"> </w:t>
                            </w:r>
                            <w:r>
                              <w:rPr>
                                <w:b/>
                                <w:color w:val="202020"/>
                                <w:sz w:val="32"/>
                              </w:rPr>
                              <w:t xml:space="preserve">GENERALES</w:t>
                            </w:r>
                            <w:r>
                              <w:rPr>
                                <w:b/>
                                <w:color w:val="202020"/>
                                <w:spacing w:val="-13"/>
                                <w:sz w:val="32"/>
                              </w:rPr>
                              <w:t xml:space="preserve"> </w:t>
                            </w:r>
                            <w:r>
                              <w:rPr>
                                <w:b/>
                                <w:color w:val="202020"/>
                                <w:sz w:val="32"/>
                              </w:rPr>
                              <w:t xml:space="preserve">DE</w:t>
                            </w:r>
                            <w:r>
                              <w:rPr>
                                <w:b/>
                                <w:color w:val="202020"/>
                                <w:spacing w:val="-11"/>
                                <w:sz w:val="32"/>
                              </w:rPr>
                              <w:t xml:space="preserve"> </w:t>
                            </w:r>
                            <w:r>
                              <w:rPr>
                                <w:b/>
                                <w:color w:val="202020"/>
                                <w:spacing w:val="-2"/>
                                <w:sz w:val="32"/>
                              </w:rPr>
                              <w:t xml:space="preserve">FONCTIONNEMENT</w:t>
                            </w:r>
                            <w:r>
                              <w:rPr>
                                <w:b/>
                                <w:sz w:val="32"/>
                              </w:rPr>
                            </w:r>
                          </w:p>
                        </w:txbxContent>
                      </wps:txbx>
                      <wps:bodyPr wrap="square" lIns="0" tIns="0" rIns="0" bIns="0" rtlCol="0">
                        <a:noAutofit/>
                      </wps:bodyPr>
                    </wps:wsp>
                  </a:graphicData>
                </a:graphic>
              </wp:inline>
            </w:drawing>
          </mc:Choice>
          <mc:Fallback>
            <w:pict>
              <v:shape id="shape 4" o:spid="_x0000_s4" o:spt="202" type="#_x0000_t202" style="width:354.80pt;height:18.90pt;mso-wrap-distance-left:0.00pt;mso-wrap-distance-top:0.00pt;mso-wrap-distance-right:0.00pt;mso-wrap-distance-bottom:0.00pt;visibility:visible;" filled="f" strokecolor="#000000" strokeweight="0.48pt">
                <v:stroke dashstyle="solid"/>
                <v:textbox inset="0,0,0,0">
                  <w:txbxContent>
                    <w:p>
                      <w:pPr>
                        <w:pBdr/>
                        <w:spacing w:line="367" w:lineRule="exact"/>
                        <w:ind w:left="-1"/>
                        <w:rPr>
                          <w:b/>
                          <w:sz w:val="32"/>
                        </w:rPr>
                      </w:pPr>
                      <w:r>
                        <w:rPr>
                          <w:b/>
                          <w:color w:val="202020"/>
                          <w:sz w:val="32"/>
                        </w:rPr>
                        <w:t xml:space="preserve">REGLES</w:t>
                      </w:r>
                      <w:r>
                        <w:rPr>
                          <w:b/>
                          <w:color w:val="202020"/>
                          <w:spacing w:val="-10"/>
                          <w:sz w:val="32"/>
                        </w:rPr>
                        <w:t xml:space="preserve"> </w:t>
                      </w:r>
                      <w:r>
                        <w:rPr>
                          <w:b/>
                          <w:color w:val="202020"/>
                          <w:sz w:val="32"/>
                        </w:rPr>
                        <w:t xml:space="preserve">GENERALES</w:t>
                      </w:r>
                      <w:r>
                        <w:rPr>
                          <w:b/>
                          <w:color w:val="202020"/>
                          <w:spacing w:val="-13"/>
                          <w:sz w:val="32"/>
                        </w:rPr>
                        <w:t xml:space="preserve"> </w:t>
                      </w:r>
                      <w:r>
                        <w:rPr>
                          <w:b/>
                          <w:color w:val="202020"/>
                          <w:sz w:val="32"/>
                        </w:rPr>
                        <w:t xml:space="preserve">DE</w:t>
                      </w:r>
                      <w:r>
                        <w:rPr>
                          <w:b/>
                          <w:color w:val="202020"/>
                          <w:spacing w:val="-11"/>
                          <w:sz w:val="32"/>
                        </w:rPr>
                        <w:t xml:space="preserve"> </w:t>
                      </w:r>
                      <w:r>
                        <w:rPr>
                          <w:b/>
                          <w:color w:val="202020"/>
                          <w:spacing w:val="-2"/>
                          <w:sz w:val="32"/>
                        </w:rPr>
                        <w:t xml:space="preserve">FONCTIONNEMENT</w:t>
                      </w:r>
                      <w:r>
                        <w:rPr>
                          <w:b/>
                          <w:sz w:val="32"/>
                        </w:rPr>
                      </w:r>
                    </w:p>
                  </w:txbxContent>
                </v:textbox>
              </v:shape>
            </w:pict>
          </mc:Fallback>
        </mc:AlternateContent>
      </w:r>
      <w:r>
        <w:rPr>
          <w:sz w:val="20"/>
        </w:rPr>
      </w:r>
    </w:p>
    <w:p>
      <w:pPr>
        <w:pStyle w:val="767"/>
        <w:pBdr/>
        <w:spacing w:before="5"/>
        <w:ind w:left="0"/>
        <w:rPr>
          <w:b/>
          <w:sz w:val="19"/>
        </w:rPr>
      </w:pPr>
      <w:r>
        <w:rPr>
          <w:b/>
          <w:sz w:val="19"/>
        </w:rPr>
        <mc:AlternateContent>
          <mc:Choice Requires="wpg">
            <w:drawing>
              <wp:anchor xmlns:wp="http://schemas.openxmlformats.org/drawingml/2006/wordprocessingDrawing" xmlns:wp14="http://schemas.microsoft.com/office/word/2010/wordprocessingDrawing" distT="0" distB="0" distL="0" distR="0" simplePos="0" relativeHeight="487589376" behindDoc="1" locked="0" layoutInCell="1" allowOverlap="1">
                <wp:simplePos x="0" y="0"/>
                <wp:positionH relativeFrom="page">
                  <wp:posOffset>438912</wp:posOffset>
                </wp:positionH>
                <wp:positionV relativeFrom="paragraph">
                  <wp:posOffset>157277</wp:posOffset>
                </wp:positionV>
                <wp:extent cx="6781800" cy="9525"/>
                <wp:effectExtent l="0" t="0" r="0" b="0"/>
                <wp:wrapTopAndBottom/>
                <wp:docPr id="6" name="Graphic 10"/>
                <wp:cNvGraphicFramePr/>
                <a:graphic xmlns:a="http://schemas.openxmlformats.org/drawingml/2006/main">
                  <a:graphicData uri="http://schemas.microsoft.com/office/word/2010/wordprocessingShape">
                    <wps:wsp>
                      <wps:cNvPr id="0" name=""/>
                      <wps:cNvSpPr/>
                      <wps:spPr bwMode="auto">
                        <a:xfrm>
                          <a:off x="0" y="0"/>
                          <a:ext cx="6781800" cy="9525"/>
                        </a:xfrm>
                        <a:custGeom>
                          <a:avLst/>
                          <a:gdLst/>
                          <a:ahLst/>
                          <a:cxnLst/>
                          <a:rect l="l" t="t" r="r" b="b"/>
                          <a:pathLst>
                            <a:path w="6781800" h="9525" fill="norm" stroke="1" extrusionOk="0">
                              <a:moveTo>
                                <a:pt x="6781546" y="0"/>
                              </a:moveTo>
                              <a:lnTo>
                                <a:pt x="0" y="0"/>
                              </a:lnTo>
                              <a:lnTo>
                                <a:pt x="0" y="9143"/>
                              </a:lnTo>
                              <a:lnTo>
                                <a:pt x="6781546" y="9143"/>
                              </a:lnTo>
                              <a:lnTo>
                                <a:pt x="6781546" y="0"/>
                              </a:lnTo>
                              <a:close/>
                            </a:path>
                          </a:pathLst>
                        </a:custGeom>
                        <a:solidFill>
                          <a:srgbClr val="000000"/>
                        </a:solidFill>
                      </wps:spPr>
                      <wps:bodyPr rot="0">
                        <a:prstTxWarp prst="textNoShape">
                          <a:avLst/>
                        </a:prstTxWarp>
                        <a:noAutofit/>
                      </wps:bodyPr>
                    </wps:wsp>
                  </a:graphicData>
                </a:graphic>
              </wp:anchor>
            </w:drawing>
          </mc:Choice>
          <mc:Fallback>
            <w:pict>
              <v:shape id="shape 5" o:spid="_x0000_s5" style="position:absolute;z-index:-487589376;o:allowoverlap:true;o:allowincell:true;mso-position-horizontal-relative:page;margin-left:34.56pt;mso-position-horizontal:absolute;mso-position-vertical-relative:text;margin-top:12.38pt;mso-position-vertical:absolute;width:534.00pt;height:0.75pt;mso-wrap-distance-left:0.00pt;mso-wrap-distance-top:0.00pt;mso-wrap-distance-right:0.00pt;mso-wrap-distance-bottom:0.00pt;visibility:visible;" path="m99995,0l0,0l0,95988l99995,95988l99995,0xe" coordsize="100000,100000" fillcolor="#000000">
                <v:path textboxrect="0,0,100000,100000"/>
                <w10:wrap type="topAndBottom"/>
              </v:shape>
            </w:pict>
          </mc:Fallback>
        </mc:AlternateContent>
      </w:r>
      <w:r>
        <w:rPr>
          <w:b/>
          <w:sz w:val="19"/>
        </w:rPr>
      </w:r>
    </w:p>
    <w:p>
      <w:pPr>
        <w:pStyle w:val="769"/>
        <w:numPr>
          <w:ilvl w:val="0"/>
          <w:numId w:val="11"/>
        </w:numPr>
        <w:pBdr/>
        <w:tabs>
          <w:tab w:val="left" w:leader="none" w:pos="478"/>
        </w:tabs>
        <w:spacing w:before="81" w:line="251" w:lineRule="exact"/>
        <w:ind w:hanging="183" w:left="478"/>
        <w:rPr>
          <w:b/>
          <w:color w:val="202020"/>
        </w:rPr>
      </w:pPr>
      <w:r>
        <w:rPr>
          <w:b/>
          <w:color w:val="202020"/>
          <w:spacing w:val="1"/>
          <w:highlight w:val="darkGray"/>
          <w:u w:val="single"/>
        </w:rPr>
        <w:t xml:space="preserve"> </w:t>
      </w:r>
      <w:r>
        <w:rPr>
          <w:b/>
          <w:color w:val="202020"/>
          <w:spacing w:val="-2"/>
          <w:highlight w:val="darkGray"/>
          <w:u w:val="single"/>
        </w:rPr>
        <w:t xml:space="preserve">SECURITE</w:t>
      </w:r>
      <w:r>
        <w:rPr>
          <w:b/>
          <w:color w:val="202020"/>
        </w:rPr>
      </w:r>
    </w:p>
    <w:p>
      <w:pPr>
        <w:pBdr/>
        <w:spacing w:line="251" w:lineRule="exact"/>
        <w:ind w:left="295"/>
        <w:rPr>
          <w:i/>
        </w:rPr>
      </w:pPr>
      <w:r>
        <w:rPr>
          <w:i/>
          <w:color w:val="202020"/>
        </w:rPr>
        <w:t xml:space="preserve">Pour</w:t>
      </w:r>
      <w:r>
        <w:rPr>
          <w:i/>
          <w:color w:val="202020"/>
          <w:spacing w:val="-6"/>
        </w:rPr>
        <w:t xml:space="preserve"> </w:t>
      </w:r>
      <w:r>
        <w:rPr>
          <w:i/>
          <w:color w:val="202020"/>
        </w:rPr>
        <w:t xml:space="preserve">réduire</w:t>
      </w:r>
      <w:r>
        <w:rPr>
          <w:i/>
          <w:color w:val="202020"/>
          <w:spacing w:val="-3"/>
        </w:rPr>
        <w:t xml:space="preserve"> </w:t>
      </w:r>
      <w:r>
        <w:rPr>
          <w:i/>
          <w:color w:val="202020"/>
        </w:rPr>
        <w:t xml:space="preserve">les</w:t>
      </w:r>
      <w:r>
        <w:rPr>
          <w:i/>
          <w:color w:val="202020"/>
          <w:spacing w:val="-6"/>
        </w:rPr>
        <w:t xml:space="preserve"> </w:t>
      </w:r>
      <w:r>
        <w:rPr>
          <w:i/>
          <w:color w:val="202020"/>
        </w:rPr>
        <w:t xml:space="preserve">risques</w:t>
      </w:r>
      <w:r>
        <w:rPr>
          <w:i/>
          <w:color w:val="202020"/>
          <w:spacing w:val="-5"/>
        </w:rPr>
        <w:t xml:space="preserve"> </w:t>
      </w:r>
      <w:r>
        <w:rPr>
          <w:i/>
          <w:color w:val="202020"/>
        </w:rPr>
        <w:t xml:space="preserve">d’accidents</w:t>
      </w:r>
      <w:r>
        <w:rPr>
          <w:i/>
          <w:color w:val="202020"/>
          <w:spacing w:val="-3"/>
        </w:rPr>
        <w:t xml:space="preserve"> </w:t>
      </w:r>
      <w:r>
        <w:rPr>
          <w:i/>
          <w:color w:val="202020"/>
        </w:rPr>
        <w:t xml:space="preserve">;</w:t>
      </w:r>
      <w:r>
        <w:rPr>
          <w:i/>
          <w:color w:val="202020"/>
          <w:spacing w:val="-3"/>
        </w:rPr>
        <w:t xml:space="preserve"> </w:t>
      </w:r>
      <w:r>
        <w:rPr>
          <w:i/>
          <w:color w:val="202020"/>
        </w:rPr>
        <w:t xml:space="preserve">Pour</w:t>
      </w:r>
      <w:r>
        <w:rPr>
          <w:i/>
          <w:color w:val="202020"/>
          <w:spacing w:val="-3"/>
        </w:rPr>
        <w:t xml:space="preserve"> </w:t>
      </w:r>
      <w:r>
        <w:rPr>
          <w:i/>
          <w:color w:val="202020"/>
        </w:rPr>
        <w:t xml:space="preserve">contribuer</w:t>
      </w:r>
      <w:r>
        <w:rPr>
          <w:i/>
          <w:color w:val="202020"/>
          <w:spacing w:val="-6"/>
        </w:rPr>
        <w:t xml:space="preserve"> </w:t>
      </w:r>
      <w:r>
        <w:rPr>
          <w:i/>
          <w:color w:val="202020"/>
        </w:rPr>
        <w:t xml:space="preserve">à</w:t>
      </w:r>
      <w:r>
        <w:rPr>
          <w:i/>
          <w:color w:val="202020"/>
          <w:spacing w:val="-3"/>
        </w:rPr>
        <w:t xml:space="preserve"> </w:t>
      </w:r>
      <w:r>
        <w:rPr>
          <w:i/>
          <w:color w:val="202020"/>
        </w:rPr>
        <w:t xml:space="preserve">un</w:t>
      </w:r>
      <w:r>
        <w:rPr>
          <w:i/>
          <w:color w:val="202020"/>
          <w:spacing w:val="-3"/>
        </w:rPr>
        <w:t xml:space="preserve"> </w:t>
      </w:r>
      <w:r>
        <w:rPr>
          <w:i/>
          <w:color w:val="202020"/>
        </w:rPr>
        <w:t xml:space="preserve">climat</w:t>
      </w:r>
      <w:r>
        <w:rPr>
          <w:i/>
          <w:color w:val="202020"/>
          <w:spacing w:val="-3"/>
        </w:rPr>
        <w:t xml:space="preserve"> </w:t>
      </w:r>
      <w:r>
        <w:rPr>
          <w:i/>
          <w:color w:val="202020"/>
        </w:rPr>
        <w:t xml:space="preserve">de</w:t>
      </w:r>
      <w:r>
        <w:rPr>
          <w:i/>
          <w:color w:val="202020"/>
          <w:spacing w:val="-3"/>
        </w:rPr>
        <w:t xml:space="preserve"> </w:t>
      </w:r>
      <w:r>
        <w:rPr>
          <w:i/>
          <w:color w:val="202020"/>
        </w:rPr>
        <w:t xml:space="preserve">plus</w:t>
      </w:r>
      <w:r>
        <w:rPr>
          <w:i/>
          <w:color w:val="202020"/>
          <w:spacing w:val="-6"/>
        </w:rPr>
        <w:t xml:space="preserve"> </w:t>
      </w:r>
      <w:r>
        <w:rPr>
          <w:i/>
          <w:color w:val="202020"/>
        </w:rPr>
        <w:t xml:space="preserve">grande</w:t>
      </w:r>
      <w:r>
        <w:rPr>
          <w:i/>
          <w:color w:val="202020"/>
          <w:spacing w:val="-5"/>
        </w:rPr>
        <w:t xml:space="preserve"> </w:t>
      </w:r>
      <w:r>
        <w:rPr>
          <w:i/>
          <w:color w:val="202020"/>
        </w:rPr>
        <w:t xml:space="preserve">sérénité</w:t>
      </w:r>
      <w:r>
        <w:rPr>
          <w:i/>
          <w:color w:val="202020"/>
          <w:spacing w:val="1"/>
        </w:rPr>
        <w:t xml:space="preserve"> </w:t>
      </w:r>
      <w:r>
        <w:rPr>
          <w:i/>
          <w:color w:val="202020"/>
          <w:spacing w:val="-10"/>
        </w:rPr>
        <w:t xml:space="preserve">;</w:t>
      </w:r>
      <w:r>
        <w:rPr>
          <w:i/>
        </w:rPr>
      </w:r>
    </w:p>
    <w:p>
      <w:pPr>
        <w:pStyle w:val="767"/>
        <w:pBdr/>
        <w:spacing/>
        <w:ind w:left="0"/>
        <w:rPr>
          <w:i/>
        </w:rPr>
      </w:pPr>
      <w:r>
        <w:rPr>
          <w:i/>
        </w:rPr>
      </w:r>
      <w:r>
        <w:rPr>
          <w:i/>
        </w:rPr>
      </w:r>
    </w:p>
    <w:p>
      <w:pPr>
        <w:pStyle w:val="769"/>
        <w:numPr>
          <w:ilvl w:val="1"/>
          <w:numId w:val="11"/>
        </w:numPr>
        <w:pBdr/>
        <w:tabs>
          <w:tab w:val="left" w:leader="none" w:pos="655"/>
        </w:tabs>
        <w:spacing/>
        <w:ind w:hanging="360" w:left="655"/>
        <w:jc w:val="both"/>
        <w:rPr>
          <w:color w:val="202020"/>
        </w:rPr>
      </w:pPr>
      <w:r>
        <w:rPr>
          <w:color w:val="202020"/>
        </w:rPr>
        <w:t xml:space="preserve">L’accueil</w:t>
      </w:r>
      <w:r>
        <w:rPr>
          <w:color w:val="202020"/>
          <w:spacing w:val="-5"/>
        </w:rPr>
        <w:t xml:space="preserve"> </w:t>
      </w:r>
      <w:r>
        <w:rPr>
          <w:color w:val="202020"/>
        </w:rPr>
        <w:t xml:space="preserve">des</w:t>
      </w:r>
      <w:r>
        <w:rPr>
          <w:color w:val="202020"/>
          <w:spacing w:val="-3"/>
        </w:rPr>
        <w:t xml:space="preserve"> </w:t>
      </w:r>
      <w:r>
        <w:rPr>
          <w:color w:val="202020"/>
        </w:rPr>
        <w:t xml:space="preserve">élèves</w:t>
      </w:r>
      <w:r>
        <w:rPr>
          <w:color w:val="202020"/>
          <w:spacing w:val="-3"/>
        </w:rPr>
        <w:t xml:space="preserve"> </w:t>
      </w:r>
      <w:r>
        <w:rPr>
          <w:color w:val="202020"/>
        </w:rPr>
        <w:t xml:space="preserve">se</w:t>
      </w:r>
      <w:r>
        <w:rPr>
          <w:color w:val="202020"/>
          <w:spacing w:val="-3"/>
        </w:rPr>
        <w:t xml:space="preserve"> </w:t>
      </w:r>
      <w:r>
        <w:rPr>
          <w:color w:val="202020"/>
        </w:rPr>
        <w:t xml:space="preserve">fait</w:t>
      </w:r>
      <w:r>
        <w:rPr>
          <w:color w:val="202020"/>
          <w:spacing w:val="-5"/>
        </w:rPr>
        <w:t xml:space="preserve"> </w:t>
      </w:r>
      <w:r>
        <w:rPr>
          <w:color w:val="202020"/>
        </w:rPr>
        <w:t xml:space="preserve">par</w:t>
      </w:r>
      <w:r>
        <w:rPr>
          <w:color w:val="202020"/>
          <w:spacing w:val="-4"/>
        </w:rPr>
        <w:t xml:space="preserve"> </w:t>
      </w:r>
      <w:r>
        <w:rPr>
          <w:color w:val="202020"/>
        </w:rPr>
        <w:t xml:space="preserve">l’entrée</w:t>
      </w:r>
      <w:r>
        <w:rPr>
          <w:color w:val="202020"/>
          <w:spacing w:val="-3"/>
        </w:rPr>
        <w:t xml:space="preserve"> </w:t>
      </w:r>
      <w:r>
        <w:rPr>
          <w:color w:val="202020"/>
        </w:rPr>
        <w:t xml:space="preserve">principale,</w:t>
      </w:r>
      <w:r>
        <w:rPr>
          <w:color w:val="202020"/>
          <w:spacing w:val="-3"/>
        </w:rPr>
        <w:t xml:space="preserve"> </w:t>
      </w:r>
      <w:r>
        <w:rPr>
          <w:color w:val="202020"/>
        </w:rPr>
        <w:t xml:space="preserve">2</w:t>
      </w:r>
      <w:r>
        <w:rPr>
          <w:color w:val="202020"/>
          <w:spacing w:val="-3"/>
        </w:rPr>
        <w:t xml:space="preserve"> </w:t>
      </w:r>
      <w:r>
        <w:rPr>
          <w:color w:val="202020"/>
        </w:rPr>
        <w:t xml:space="preserve">Chemin</w:t>
      </w:r>
      <w:r>
        <w:rPr>
          <w:color w:val="202020"/>
          <w:spacing w:val="-4"/>
        </w:rPr>
        <w:t xml:space="preserve"> </w:t>
      </w:r>
      <w:r>
        <w:rPr>
          <w:color w:val="202020"/>
        </w:rPr>
        <w:t xml:space="preserve">de</w:t>
      </w:r>
      <w:r>
        <w:rPr>
          <w:color w:val="202020"/>
          <w:spacing w:val="-3"/>
        </w:rPr>
        <w:t xml:space="preserve"> </w:t>
      </w:r>
      <w:r>
        <w:rPr>
          <w:color w:val="202020"/>
        </w:rPr>
        <w:t xml:space="preserve">Bellevue</w:t>
      </w:r>
      <w:r>
        <w:rPr>
          <w:color w:val="202020"/>
          <w:spacing w:val="-3"/>
        </w:rPr>
        <w:t xml:space="preserve"> </w:t>
      </w:r>
      <w:r>
        <w:rPr>
          <w:color w:val="202020"/>
        </w:rPr>
        <w:t xml:space="preserve">sur</w:t>
      </w:r>
      <w:r>
        <w:rPr>
          <w:color w:val="202020"/>
          <w:spacing w:val="-3"/>
        </w:rPr>
        <w:t xml:space="preserve"> </w:t>
      </w:r>
      <w:r>
        <w:rPr>
          <w:color w:val="202020"/>
        </w:rPr>
        <w:t xml:space="preserve">présentation</w:t>
      </w:r>
      <w:r>
        <w:rPr>
          <w:color w:val="202020"/>
          <w:spacing w:val="-3"/>
        </w:rPr>
        <w:t xml:space="preserve"> </w:t>
      </w:r>
      <w:r>
        <w:rPr>
          <w:color w:val="202020"/>
        </w:rPr>
        <w:t xml:space="preserve">de</w:t>
      </w:r>
      <w:r>
        <w:rPr>
          <w:color w:val="202020"/>
          <w:spacing w:val="-5"/>
        </w:rPr>
        <w:t xml:space="preserve"> </w:t>
      </w:r>
      <w:r>
        <w:rPr>
          <w:color w:val="202020"/>
        </w:rPr>
        <w:t xml:space="preserve">son</w:t>
      </w:r>
      <w:r>
        <w:rPr>
          <w:color w:val="202020"/>
          <w:spacing w:val="-3"/>
        </w:rPr>
        <w:t xml:space="preserve"> </w:t>
      </w:r>
      <w:r>
        <w:rPr>
          <w:color w:val="202020"/>
        </w:rPr>
        <w:t xml:space="preserve">carnet</w:t>
      </w:r>
      <w:r>
        <w:rPr>
          <w:color w:val="202020"/>
          <w:spacing w:val="-2"/>
        </w:rPr>
        <w:t xml:space="preserve"> </w:t>
      </w:r>
      <w:r>
        <w:rPr>
          <w:color w:val="202020"/>
        </w:rPr>
        <w:t xml:space="preserve">de</w:t>
      </w:r>
      <w:r>
        <w:rPr>
          <w:color w:val="202020"/>
          <w:spacing w:val="-3"/>
        </w:rPr>
        <w:t xml:space="preserve"> </w:t>
      </w:r>
      <w:r>
        <w:rPr>
          <w:color w:val="202020"/>
          <w:spacing w:val="-2"/>
        </w:rPr>
        <w:t xml:space="preserve">liaison.</w:t>
      </w:r>
      <w:r>
        <w:rPr>
          <w:color w:val="202020"/>
        </w:rPr>
      </w:r>
    </w:p>
    <w:p>
      <w:pPr>
        <w:pStyle w:val="767"/>
        <w:pBdr/>
        <w:spacing w:before="8"/>
        <w:ind w:left="0"/>
        <w:rPr/>
      </w:pPr>
      <w:r/>
      <w:r/>
    </w:p>
    <w:p>
      <w:pPr>
        <w:pStyle w:val="769"/>
        <w:numPr>
          <w:ilvl w:val="1"/>
          <w:numId w:val="11"/>
        </w:numPr>
        <w:pBdr/>
        <w:tabs>
          <w:tab w:val="left" w:leader="none" w:pos="655"/>
        </w:tabs>
        <w:spacing/>
        <w:ind w:right="278" w:hanging="360" w:left="655"/>
        <w:jc w:val="both"/>
        <w:rPr>
          <w:color w:val="202020"/>
        </w:rPr>
      </w:pPr>
      <w:r>
        <w:rPr>
          <w:color w:val="202020"/>
        </w:rPr>
        <w:t xml:space="preserve">L’accueil des adultes se fait en dehors des récréations, de la pause méridienne à l’entrée, 2 Chemin de Bellevue. Aucun adulte n’est autorisé à pénétrer dans l’établissement par l’entrée des élèves, sauf autorisations</w:t>
      </w:r>
      <w:r>
        <w:rPr>
          <w:color w:val="202020"/>
          <w:spacing w:val="40"/>
        </w:rPr>
        <w:t xml:space="preserve"> </w:t>
      </w:r>
      <w:r>
        <w:rPr>
          <w:color w:val="202020"/>
        </w:rPr>
        <w:t xml:space="preserve">exceptionnelles pour des réunions.</w:t>
      </w:r>
      <w:r>
        <w:rPr>
          <w:color w:val="202020"/>
        </w:rPr>
      </w:r>
    </w:p>
    <w:p>
      <w:pPr>
        <w:pStyle w:val="767"/>
        <w:pBdr/>
        <w:spacing w:before="8"/>
        <w:ind w:left="0"/>
        <w:rPr/>
      </w:pPr>
      <w:r/>
      <w:r/>
    </w:p>
    <w:p>
      <w:pPr>
        <w:pStyle w:val="769"/>
        <w:numPr>
          <w:ilvl w:val="1"/>
          <w:numId w:val="11"/>
        </w:numPr>
        <w:pBdr/>
        <w:tabs>
          <w:tab w:val="left" w:leader="none" w:pos="628"/>
        </w:tabs>
        <w:spacing/>
        <w:ind w:right="277" w:firstLine="0"/>
        <w:jc w:val="both"/>
        <w:rPr>
          <w:color w:val="202020"/>
        </w:rPr>
      </w:pPr>
      <w:r>
        <w:rPr>
          <w:color w:val="202020"/>
        </w:rPr>
        <w:t xml:space="preserve">Les</w:t>
      </w:r>
      <w:r>
        <w:rPr>
          <w:color w:val="202020"/>
          <w:spacing w:val="-1"/>
        </w:rPr>
        <w:t xml:space="preserve"> </w:t>
      </w:r>
      <w:r>
        <w:rPr>
          <w:color w:val="202020"/>
        </w:rPr>
        <w:t xml:space="preserve">utilisateurs de</w:t>
      </w:r>
      <w:r>
        <w:rPr>
          <w:color w:val="202020"/>
          <w:spacing w:val="-1"/>
        </w:rPr>
        <w:t xml:space="preserve"> </w:t>
      </w:r>
      <w:r>
        <w:rPr>
          <w:color w:val="202020"/>
        </w:rPr>
        <w:t xml:space="preserve">deux</w:t>
      </w:r>
      <w:r>
        <w:rPr>
          <w:color w:val="202020"/>
          <w:spacing w:val="-2"/>
        </w:rPr>
        <w:t xml:space="preserve"> </w:t>
      </w:r>
      <w:r>
        <w:rPr>
          <w:color w:val="202020"/>
        </w:rPr>
        <w:t xml:space="preserve">roues</w:t>
      </w:r>
      <w:r>
        <w:rPr>
          <w:color w:val="202020"/>
          <w:spacing w:val="-1"/>
        </w:rPr>
        <w:t xml:space="preserve"> </w:t>
      </w:r>
      <w:r>
        <w:rPr>
          <w:color w:val="202020"/>
        </w:rPr>
        <w:t xml:space="preserve">(y</w:t>
      </w:r>
      <w:r>
        <w:rPr>
          <w:color w:val="202020"/>
          <w:spacing w:val="-2"/>
        </w:rPr>
        <w:t xml:space="preserve"> </w:t>
      </w:r>
      <w:r>
        <w:rPr>
          <w:color w:val="202020"/>
        </w:rPr>
        <w:t xml:space="preserve">compris vélos),</w:t>
      </w:r>
      <w:r>
        <w:rPr>
          <w:color w:val="202020"/>
          <w:spacing w:val="-2"/>
        </w:rPr>
        <w:t xml:space="preserve"> </w:t>
      </w:r>
      <w:r>
        <w:rPr>
          <w:color w:val="202020"/>
        </w:rPr>
        <w:t xml:space="preserve">de</w:t>
      </w:r>
      <w:r>
        <w:rPr>
          <w:color w:val="202020"/>
          <w:spacing w:val="-1"/>
        </w:rPr>
        <w:t xml:space="preserve"> </w:t>
      </w:r>
      <w:r>
        <w:rPr>
          <w:color w:val="202020"/>
        </w:rPr>
        <w:t xml:space="preserve">skate-board,</w:t>
      </w:r>
      <w:r>
        <w:rPr>
          <w:color w:val="202020"/>
          <w:spacing w:val="-1"/>
        </w:rPr>
        <w:t xml:space="preserve"> </w:t>
      </w:r>
      <w:r>
        <w:rPr>
          <w:color w:val="202020"/>
        </w:rPr>
        <w:t xml:space="preserve">rollers</w:t>
      </w:r>
      <w:r>
        <w:rPr>
          <w:color w:val="202020"/>
          <w:spacing w:val="-1"/>
        </w:rPr>
        <w:t xml:space="preserve"> </w:t>
      </w:r>
      <w:r>
        <w:rPr>
          <w:color w:val="202020"/>
        </w:rPr>
        <w:t xml:space="preserve">ou</w:t>
      </w:r>
      <w:r>
        <w:rPr>
          <w:color w:val="202020"/>
          <w:spacing w:val="-1"/>
        </w:rPr>
        <w:t xml:space="preserve"> </w:t>
      </w:r>
      <w:r>
        <w:rPr>
          <w:color w:val="202020"/>
        </w:rPr>
        <w:t xml:space="preserve">trottinette doi</w:t>
      </w:r>
      <w:r>
        <w:rPr>
          <w:color w:val="202020"/>
        </w:rPr>
        <w:t xml:space="preserve">vent rouler au pas, moteur à bas régime, et garer ou déposer leurs véhicules sur les emplacements prévus à cet effet. Pour tous ces engins, un dispositif antivol est fortement recommandé, l’établissement ne pourra être tenu responsable en cas de vol ou de </w:t>
      </w:r>
      <w:r>
        <w:rPr>
          <w:color w:val="202020"/>
          <w:spacing w:val="-2"/>
        </w:rPr>
        <w:t xml:space="preserve">dégradations.</w:t>
      </w:r>
      <w:r>
        <w:rPr>
          <w:color w:val="202020"/>
        </w:rPr>
      </w:r>
    </w:p>
    <w:p>
      <w:pPr>
        <w:pStyle w:val="767"/>
        <w:pBdr/>
        <w:spacing w:before="5"/>
        <w:ind w:left="0"/>
        <w:rPr/>
      </w:pPr>
      <w:r/>
      <w:r/>
    </w:p>
    <w:p>
      <w:pPr>
        <w:pStyle w:val="769"/>
        <w:numPr>
          <w:ilvl w:val="1"/>
          <w:numId w:val="11"/>
        </w:numPr>
        <w:pBdr/>
        <w:tabs>
          <w:tab w:val="left" w:leader="none" w:pos="633"/>
        </w:tabs>
        <w:spacing/>
        <w:ind w:right="290" w:firstLine="0"/>
        <w:jc w:val="both"/>
        <w:rPr>
          <w:color w:val="202020"/>
        </w:rPr>
      </w:pPr>
      <w:r>
        <w:rPr>
          <w:color w:val="202020"/>
        </w:rPr>
        <w:t xml:space="preserve">Le Plan Particulier de Mise en Sécurité répertorie toutes les actions de sécurité à réaliser en cas d’incident grave ou d’intrusion. Il est consultable sur demande auprès du Chef d’établissement.</w:t>
      </w:r>
      <w:r>
        <w:rPr>
          <w:color w:val="202020"/>
        </w:rPr>
      </w:r>
    </w:p>
    <w:p>
      <w:pPr>
        <w:pStyle w:val="767"/>
        <w:pBdr/>
        <w:spacing w:before="4"/>
        <w:ind w:left="0"/>
        <w:rPr/>
      </w:pPr>
      <w:r/>
      <w:r/>
    </w:p>
    <w:p>
      <w:pPr>
        <w:pStyle w:val="761"/>
        <w:numPr>
          <w:ilvl w:val="0"/>
          <w:numId w:val="11"/>
        </w:numPr>
        <w:pBdr/>
        <w:tabs>
          <w:tab w:val="left" w:leader="none" w:pos="534"/>
        </w:tabs>
        <w:spacing w:line="250" w:lineRule="exact"/>
        <w:ind w:hanging="239" w:left="534"/>
        <w:rPr>
          <w:color w:val="202020"/>
        </w:rPr>
      </w:pPr>
      <w:r>
        <w:rPr>
          <w:color w:val="202020"/>
          <w:highlight w:val="darkGray"/>
        </w:rPr>
        <w:t xml:space="preserve">HORAIRES</w:t>
      </w:r>
      <w:r>
        <w:rPr>
          <w:color w:val="202020"/>
          <w:spacing w:val="-6"/>
          <w:highlight w:val="darkGray"/>
        </w:rPr>
        <w:t xml:space="preserve"> </w:t>
      </w:r>
      <w:r>
        <w:rPr>
          <w:color w:val="202020"/>
          <w:highlight w:val="darkGray"/>
        </w:rPr>
        <w:t xml:space="preserve">ET</w:t>
      </w:r>
      <w:r>
        <w:rPr>
          <w:color w:val="202020"/>
          <w:spacing w:val="-8"/>
          <w:highlight w:val="darkGray"/>
        </w:rPr>
        <w:t xml:space="preserve"> </w:t>
      </w:r>
      <w:r>
        <w:rPr>
          <w:color w:val="202020"/>
          <w:spacing w:val="-2"/>
          <w:highlight w:val="darkGray"/>
        </w:rPr>
        <w:t xml:space="preserve">PONCTUALITE</w:t>
      </w:r>
      <w:r>
        <w:rPr>
          <w:color w:val="202020"/>
        </w:rPr>
      </w:r>
    </w:p>
    <w:p>
      <w:pPr>
        <w:pBdr/>
        <w:spacing w:line="250" w:lineRule="exact"/>
        <w:ind w:left="295"/>
        <w:rPr>
          <w:i/>
        </w:rPr>
      </w:pPr>
      <w:r>
        <w:rPr>
          <w:i/>
          <w:color w:val="202020"/>
        </w:rPr>
        <w:t xml:space="preserve">Pour</w:t>
      </w:r>
      <w:r>
        <w:rPr>
          <w:i/>
          <w:color w:val="202020"/>
          <w:spacing w:val="-5"/>
        </w:rPr>
        <w:t xml:space="preserve"> </w:t>
      </w:r>
      <w:r>
        <w:rPr>
          <w:i/>
          <w:color w:val="202020"/>
        </w:rPr>
        <w:t xml:space="preserve">habituer</w:t>
      </w:r>
      <w:r>
        <w:rPr>
          <w:i/>
          <w:color w:val="202020"/>
          <w:spacing w:val="-2"/>
        </w:rPr>
        <w:t xml:space="preserve"> </w:t>
      </w:r>
      <w:r>
        <w:rPr>
          <w:i/>
          <w:color w:val="202020"/>
        </w:rPr>
        <w:t xml:space="preserve">aux</w:t>
      </w:r>
      <w:r>
        <w:rPr>
          <w:i/>
          <w:color w:val="202020"/>
          <w:spacing w:val="-2"/>
        </w:rPr>
        <w:t xml:space="preserve"> </w:t>
      </w:r>
      <w:r>
        <w:rPr>
          <w:i/>
          <w:color w:val="202020"/>
        </w:rPr>
        <w:t xml:space="preserve">horaires</w:t>
      </w:r>
      <w:r>
        <w:rPr>
          <w:i/>
          <w:color w:val="202020"/>
          <w:spacing w:val="-4"/>
        </w:rPr>
        <w:t xml:space="preserve"> </w:t>
      </w:r>
      <w:r>
        <w:rPr>
          <w:i/>
          <w:color w:val="202020"/>
        </w:rPr>
        <w:t xml:space="preserve">;</w:t>
      </w:r>
      <w:r>
        <w:rPr>
          <w:i/>
          <w:color w:val="202020"/>
          <w:spacing w:val="-2"/>
        </w:rPr>
        <w:t xml:space="preserve"> </w:t>
      </w:r>
      <w:r>
        <w:rPr>
          <w:i/>
          <w:color w:val="202020"/>
        </w:rPr>
        <w:t xml:space="preserve">Pour</w:t>
      </w:r>
      <w:r>
        <w:rPr>
          <w:i/>
          <w:color w:val="202020"/>
          <w:spacing w:val="-5"/>
        </w:rPr>
        <w:t xml:space="preserve"> </w:t>
      </w:r>
      <w:r>
        <w:rPr>
          <w:i/>
          <w:color w:val="202020"/>
        </w:rPr>
        <w:t xml:space="preserve">limiter</w:t>
      </w:r>
      <w:r>
        <w:rPr>
          <w:i/>
          <w:color w:val="202020"/>
          <w:spacing w:val="-5"/>
        </w:rPr>
        <w:t xml:space="preserve"> </w:t>
      </w:r>
      <w:r>
        <w:rPr>
          <w:i/>
          <w:color w:val="202020"/>
        </w:rPr>
        <w:t xml:space="preserve">les</w:t>
      </w:r>
      <w:r>
        <w:rPr>
          <w:i/>
          <w:color w:val="202020"/>
          <w:spacing w:val="-2"/>
        </w:rPr>
        <w:t xml:space="preserve"> </w:t>
      </w:r>
      <w:r>
        <w:rPr>
          <w:i/>
          <w:color w:val="202020"/>
        </w:rPr>
        <w:t xml:space="preserve">gênes</w:t>
      </w:r>
      <w:r>
        <w:rPr>
          <w:i/>
          <w:color w:val="202020"/>
          <w:spacing w:val="-2"/>
        </w:rPr>
        <w:t xml:space="preserve"> </w:t>
      </w:r>
      <w:r>
        <w:rPr>
          <w:i/>
          <w:color w:val="202020"/>
        </w:rPr>
        <w:t xml:space="preserve">dues</w:t>
      </w:r>
      <w:r>
        <w:rPr>
          <w:i/>
          <w:color w:val="202020"/>
          <w:spacing w:val="-2"/>
        </w:rPr>
        <w:t xml:space="preserve"> </w:t>
      </w:r>
      <w:r>
        <w:rPr>
          <w:i/>
          <w:color w:val="202020"/>
        </w:rPr>
        <w:t xml:space="preserve">aux</w:t>
      </w:r>
      <w:r>
        <w:rPr>
          <w:i/>
          <w:color w:val="202020"/>
          <w:spacing w:val="-4"/>
        </w:rPr>
        <w:t xml:space="preserve"> </w:t>
      </w:r>
      <w:r>
        <w:rPr>
          <w:i/>
          <w:color w:val="202020"/>
        </w:rPr>
        <w:t xml:space="preserve">retards </w:t>
      </w:r>
      <w:r>
        <w:rPr>
          <w:i/>
          <w:color w:val="202020"/>
          <w:spacing w:val="-10"/>
        </w:rPr>
        <w:t xml:space="preserve">;</w:t>
      </w:r>
      <w:r>
        <w:rPr>
          <w:i/>
        </w:rPr>
      </w:r>
    </w:p>
    <w:p>
      <w:pPr>
        <w:pStyle w:val="767"/>
        <w:pBdr/>
        <w:spacing w:before="1"/>
        <w:ind w:left="0"/>
        <w:rPr>
          <w:i/>
        </w:rPr>
      </w:pPr>
      <w:r>
        <w:rPr>
          <w:i/>
        </w:rPr>
      </w:r>
      <w:r>
        <w:rPr>
          <w:i/>
        </w:rPr>
      </w:r>
    </w:p>
    <w:p>
      <w:pPr>
        <w:pStyle w:val="769"/>
        <w:numPr>
          <w:ilvl w:val="1"/>
          <w:numId w:val="11"/>
        </w:numPr>
        <w:pBdr/>
        <w:tabs>
          <w:tab w:val="left" w:leader="none" w:pos="626"/>
        </w:tabs>
        <w:spacing/>
        <w:ind w:hanging="331" w:left="626"/>
        <w:rPr>
          <w:color w:val="202020"/>
        </w:rPr>
      </w:pPr>
      <w:r>
        <w:rPr>
          <w:color w:val="202020"/>
        </w:rPr>
        <w:t xml:space="preserve">Horaires</w:t>
      </w:r>
      <w:r>
        <w:rPr>
          <w:color w:val="202020"/>
          <w:spacing w:val="-8"/>
        </w:rPr>
        <w:t xml:space="preserve"> </w:t>
      </w:r>
      <w:r>
        <w:rPr>
          <w:color w:val="202020"/>
          <w:spacing w:val="-10"/>
        </w:rPr>
        <w:t xml:space="preserve">:</w:t>
      </w:r>
      <w:r>
        <w:rPr>
          <w:color w:val="202020"/>
        </w:rPr>
      </w:r>
    </w:p>
    <w:p>
      <w:pPr>
        <w:pStyle w:val="767"/>
        <w:pBdr/>
        <w:spacing/>
        <w:ind w:left="0"/>
        <w:rPr/>
      </w:pPr>
      <w:r/>
      <w:r/>
    </w:p>
    <w:p>
      <w:pPr>
        <w:pStyle w:val="767"/>
        <w:pBdr/>
        <w:spacing/>
        <w:ind/>
        <w:rPr/>
      </w:pPr>
      <w:r>
        <w:rPr>
          <w:color w:val="202020"/>
        </w:rPr>
        <w:t xml:space="preserve">L’établissement</w:t>
      </w:r>
      <w:r>
        <w:rPr>
          <w:color w:val="202020"/>
          <w:spacing w:val="-4"/>
        </w:rPr>
        <w:t xml:space="preserve"> </w:t>
      </w:r>
      <w:r>
        <w:rPr>
          <w:color w:val="202020"/>
        </w:rPr>
        <w:t xml:space="preserve">ouvre</w:t>
      </w:r>
      <w:r>
        <w:rPr>
          <w:color w:val="202020"/>
          <w:spacing w:val="-4"/>
        </w:rPr>
        <w:t xml:space="preserve"> </w:t>
      </w:r>
      <w:r>
        <w:rPr>
          <w:color w:val="202020"/>
        </w:rPr>
        <w:t xml:space="preserve">ses</w:t>
      </w:r>
      <w:r>
        <w:rPr>
          <w:color w:val="202020"/>
          <w:spacing w:val="-5"/>
        </w:rPr>
        <w:t xml:space="preserve"> </w:t>
      </w:r>
      <w:r>
        <w:rPr>
          <w:color w:val="202020"/>
        </w:rPr>
        <w:t xml:space="preserve">portes</w:t>
      </w:r>
      <w:r>
        <w:rPr>
          <w:color w:val="202020"/>
          <w:spacing w:val="-4"/>
        </w:rPr>
        <w:t xml:space="preserve"> </w:t>
      </w:r>
      <w:r>
        <w:rPr>
          <w:color w:val="202020"/>
        </w:rPr>
        <w:t xml:space="preserve">à</w:t>
      </w:r>
      <w:r>
        <w:rPr>
          <w:color w:val="202020"/>
          <w:spacing w:val="-4"/>
        </w:rPr>
        <w:t xml:space="preserve"> </w:t>
      </w:r>
      <w:r>
        <w:rPr>
          <w:color w:val="202020"/>
          <w:spacing w:val="-2"/>
        </w:rPr>
        <w:t xml:space="preserve">7h00.</w:t>
      </w:r>
      <w:r/>
    </w:p>
    <w:p>
      <w:pPr>
        <w:pStyle w:val="767"/>
        <w:pBdr/>
        <w:spacing w:before="30"/>
        <w:ind w:left="0"/>
        <w:rPr>
          <w:sz w:val="20"/>
        </w:rPr>
      </w:pPr>
      <w:r>
        <w:rPr>
          <w:sz w:val="20"/>
        </w:rPr>
      </w:r>
      <w:r>
        <w:rPr>
          <w:sz w:val="20"/>
        </w:rPr>
      </w:r>
    </w:p>
    <w:tbl>
      <w:tblPr>
        <w:tblStyle w:val="766"/>
        <w:tblInd w:w="1865" w:type="dxa"/>
        <w:tblW w:w="0" w:type="auto"/>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1E0" w:firstRow="1" w:lastRow="1" w:firstColumn="1" w:lastColumn="1" w:noHBand="0" w:noVBand="0"/>
      </w:tblPr>
      <w:tblGrid>
        <w:gridCol w:w="1985"/>
        <w:gridCol w:w="1557"/>
        <w:gridCol w:w="1135"/>
        <w:gridCol w:w="2126"/>
      </w:tblGrid>
      <w:tr>
        <w:trPr>
          <w:trHeight w:val="263"/>
        </w:trPr>
        <w:tc>
          <w:tcPr>
            <w:gridSpan w:val="2"/>
            <w:tcBorders/>
            <w:tcW w:w="3542" w:type="dxa"/>
            <w:textDirection w:val="lrTb"/>
            <w:noWrap w:val="false"/>
          </w:tcPr>
          <w:p>
            <w:pPr>
              <w:pStyle w:val="770"/>
              <w:pBdr/>
              <w:spacing w:before="8" w:line="235" w:lineRule="exact"/>
              <w:ind w:left="889"/>
              <w:rPr>
                <w:b/>
              </w:rPr>
            </w:pPr>
            <w:r>
              <w:rPr>
                <w:b/>
                <w:color w:val="202020"/>
              </w:rPr>
              <w:t xml:space="preserve">Horaires</w:t>
            </w:r>
            <w:r>
              <w:rPr>
                <w:b/>
                <w:color w:val="202020"/>
                <w:spacing w:val="-5"/>
              </w:rPr>
              <w:t xml:space="preserve"> </w:t>
            </w:r>
            <w:r>
              <w:rPr>
                <w:b/>
                <w:color w:val="202020"/>
              </w:rPr>
              <w:t xml:space="preserve">des</w:t>
            </w:r>
            <w:r>
              <w:rPr>
                <w:b/>
                <w:color w:val="202020"/>
                <w:spacing w:val="-3"/>
              </w:rPr>
              <w:t xml:space="preserve"> </w:t>
            </w:r>
            <w:r>
              <w:rPr>
                <w:b/>
                <w:color w:val="202020"/>
                <w:spacing w:val="-4"/>
              </w:rPr>
              <w:t xml:space="preserve">cours</w:t>
            </w:r>
            <w:r>
              <w:rPr>
                <w:b/>
              </w:rPr>
            </w:r>
          </w:p>
        </w:tc>
        <w:tc>
          <w:tcPr>
            <w:tcBorders/>
            <w:tcW w:w="1135" w:type="dxa"/>
            <w:textDirection w:val="lrTb"/>
            <w:noWrap w:val="false"/>
          </w:tcPr>
          <w:p>
            <w:pPr>
              <w:pStyle w:val="770"/>
              <w:pBdr/>
              <w:spacing w:before="8" w:line="235" w:lineRule="exact"/>
              <w:ind w:left="108"/>
              <w:rPr>
                <w:b/>
              </w:rPr>
            </w:pPr>
            <w:r>
              <w:rPr>
                <w:b/>
                <w:color w:val="202020"/>
                <w:spacing w:val="-2"/>
              </w:rPr>
              <w:t xml:space="preserve">Sonnerie</w:t>
            </w:r>
            <w:r>
              <w:rPr>
                <w:b/>
              </w:rPr>
            </w:r>
          </w:p>
        </w:tc>
        <w:tc>
          <w:tcPr>
            <w:tcBorders/>
            <w:tcW w:w="2126" w:type="dxa"/>
            <w:textDirection w:val="lrTb"/>
            <w:noWrap w:val="false"/>
          </w:tcPr>
          <w:p>
            <w:pPr>
              <w:pStyle w:val="770"/>
              <w:pBdr/>
              <w:spacing w:before="8" w:line="235" w:lineRule="exact"/>
              <w:ind w:left="10"/>
              <w:rPr>
                <w:b/>
              </w:rPr>
            </w:pPr>
            <w:r>
              <w:rPr>
                <w:b/>
                <w:color w:val="202020"/>
              </w:rPr>
              <w:t xml:space="preserve">Ouverture</w:t>
            </w:r>
            <w:r>
              <w:rPr>
                <w:b/>
                <w:color w:val="202020"/>
                <w:spacing w:val="-2"/>
              </w:rPr>
              <w:t xml:space="preserve"> </w:t>
            </w:r>
            <w:r>
              <w:rPr>
                <w:b/>
                <w:color w:val="202020"/>
              </w:rPr>
              <w:t xml:space="preserve">du</w:t>
            </w:r>
            <w:r>
              <w:rPr>
                <w:b/>
                <w:color w:val="202020"/>
                <w:spacing w:val="-3"/>
              </w:rPr>
              <w:t xml:space="preserve"> </w:t>
            </w:r>
            <w:r>
              <w:rPr>
                <w:b/>
                <w:color w:val="202020"/>
                <w:spacing w:val="-2"/>
              </w:rPr>
              <w:t xml:space="preserve">portail</w:t>
            </w:r>
            <w:r>
              <w:rPr>
                <w:b/>
              </w:rPr>
            </w:r>
          </w:p>
        </w:tc>
      </w:tr>
      <w:tr>
        <w:trPr>
          <w:trHeight w:val="227"/>
        </w:trPr>
        <w:tc>
          <w:tcPr>
            <w:tcBorders/>
            <w:tcW w:w="1985" w:type="dxa"/>
            <w:textDirection w:val="lrTb"/>
            <w:noWrap w:val="false"/>
          </w:tcPr>
          <w:p>
            <w:pPr>
              <w:pStyle w:val="770"/>
              <w:pBdr/>
              <w:spacing/>
              <w:ind w:left="0"/>
              <w:rPr>
                <w:sz w:val="16"/>
              </w:rPr>
            </w:pPr>
            <w:r>
              <w:rPr>
                <w:sz w:val="16"/>
              </w:rPr>
            </w:r>
            <w:r>
              <w:rPr>
                <w:sz w:val="16"/>
              </w:rPr>
            </w:r>
          </w:p>
        </w:tc>
        <w:tc>
          <w:tcPr>
            <w:tcBorders/>
            <w:tcW w:w="1557" w:type="dxa"/>
            <w:textDirection w:val="lrTb"/>
            <w:noWrap w:val="false"/>
          </w:tcPr>
          <w:p>
            <w:pPr>
              <w:pStyle w:val="770"/>
              <w:pBdr/>
              <w:spacing/>
              <w:ind w:left="0"/>
              <w:rPr>
                <w:sz w:val="16"/>
              </w:rPr>
            </w:pPr>
            <w:r>
              <w:rPr>
                <w:sz w:val="16"/>
              </w:rPr>
            </w:r>
            <w:r>
              <w:rPr>
                <w:sz w:val="16"/>
              </w:rPr>
            </w:r>
          </w:p>
        </w:tc>
        <w:tc>
          <w:tcPr>
            <w:tcBorders/>
            <w:tcW w:w="1135" w:type="dxa"/>
            <w:textDirection w:val="lrTb"/>
            <w:noWrap w:val="false"/>
          </w:tcPr>
          <w:p>
            <w:pPr>
              <w:pStyle w:val="770"/>
              <w:pBdr/>
              <w:spacing w:before="8" w:line="199" w:lineRule="exact"/>
              <w:ind w:left="10"/>
              <w:rPr>
                <w:rFonts w:ascii="Arial MT"/>
                <w:sz w:val="19"/>
              </w:rPr>
            </w:pPr>
            <w:r>
              <w:rPr>
                <w:rFonts w:ascii="Arial MT"/>
                <w:color w:val="202020"/>
                <w:spacing w:val="-2"/>
                <w:sz w:val="19"/>
              </w:rPr>
              <w:t xml:space="preserve">07h20</w:t>
            </w:r>
            <w:r>
              <w:rPr>
                <w:rFonts w:ascii="Arial MT"/>
                <w:sz w:val="19"/>
              </w:rPr>
            </w:r>
          </w:p>
        </w:tc>
        <w:tc>
          <w:tcPr>
            <w:tcBorders/>
            <w:tcW w:w="2126" w:type="dxa"/>
            <w:textDirection w:val="lrTb"/>
            <w:noWrap w:val="false"/>
          </w:tcPr>
          <w:p>
            <w:pPr>
              <w:pStyle w:val="770"/>
              <w:pBdr/>
              <w:spacing w:before="8" w:line="199" w:lineRule="exact"/>
              <w:ind w:left="109"/>
              <w:rPr>
                <w:rFonts w:ascii="Arial MT" w:hAnsi="Arial MT"/>
                <w:sz w:val="19"/>
              </w:rPr>
            </w:pPr>
            <w:r>
              <w:rPr>
                <w:rFonts w:ascii="Arial MT" w:hAnsi="Arial MT"/>
                <w:color w:val="202020"/>
                <w:sz w:val="19"/>
              </w:rPr>
              <w:t xml:space="preserve">7h00</w:t>
            </w:r>
            <w:r>
              <w:rPr>
                <w:rFonts w:ascii="Arial MT" w:hAnsi="Arial MT"/>
                <w:color w:val="202020"/>
                <w:spacing w:val="-3"/>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4"/>
                <w:sz w:val="19"/>
              </w:rPr>
              <w:t xml:space="preserve">7h30</w:t>
            </w:r>
            <w:r>
              <w:rPr>
                <w:rFonts w:ascii="Arial MT" w:hAnsi="Arial MT"/>
                <w:sz w:val="19"/>
              </w:rPr>
            </w:r>
          </w:p>
        </w:tc>
      </w:tr>
      <w:tr>
        <w:trPr>
          <w:trHeight w:val="234"/>
        </w:trPr>
        <w:tc>
          <w:tcPr>
            <w:tcBorders/>
            <w:tcW w:w="1985" w:type="dxa"/>
            <w:textDirection w:val="lrTb"/>
            <w:noWrap w:val="false"/>
          </w:tcPr>
          <w:p>
            <w:pPr>
              <w:pStyle w:val="770"/>
              <w:pBdr/>
              <w:spacing w:before="8" w:line="206" w:lineRule="exact"/>
              <w:ind/>
              <w:rPr>
                <w:rFonts w:ascii="Arial"/>
                <w:b/>
                <w:sz w:val="19"/>
              </w:rPr>
            </w:pPr>
            <w:r>
              <w:rPr>
                <w:rFonts w:ascii="Arial"/>
                <w:b/>
                <w:color w:val="202020"/>
                <w:spacing w:val="-5"/>
                <w:sz w:val="19"/>
              </w:rPr>
              <w:t xml:space="preserve">M1</w:t>
            </w:r>
            <w:r>
              <w:rPr>
                <w:rFonts w:ascii="Arial"/>
                <w:b/>
                <w:sz w:val="19"/>
              </w:rPr>
            </w:r>
          </w:p>
        </w:tc>
        <w:tc>
          <w:tcPr>
            <w:tcBorders/>
            <w:tcW w:w="1557" w:type="dxa"/>
            <w:textDirection w:val="lrTb"/>
            <w:noWrap w:val="false"/>
          </w:tcPr>
          <w:p>
            <w:pPr>
              <w:pStyle w:val="770"/>
              <w:pBdr/>
              <w:spacing w:before="11" w:line="203" w:lineRule="exact"/>
              <w:ind w:right="104" w:left="53"/>
              <w:jc w:val="center"/>
              <w:rPr>
                <w:rFonts w:ascii="Arial MT" w:hAnsi="Arial MT"/>
                <w:sz w:val="19"/>
              </w:rPr>
            </w:pPr>
            <w:r>
              <w:rPr>
                <w:rFonts w:ascii="Arial MT" w:hAnsi="Arial MT"/>
                <w:color w:val="202020"/>
                <w:sz w:val="19"/>
              </w:rPr>
              <w:t xml:space="preserve">07h25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08h20</w:t>
            </w:r>
            <w:r>
              <w:rPr>
                <w:rFonts w:ascii="Arial MT" w:hAnsi="Arial MT"/>
                <w:sz w:val="19"/>
              </w:rPr>
            </w:r>
          </w:p>
        </w:tc>
        <w:tc>
          <w:tcPr>
            <w:tcBorders/>
            <w:tcW w:w="1135" w:type="dxa"/>
            <w:textDirection w:val="lrTb"/>
            <w:noWrap w:val="false"/>
          </w:tcPr>
          <w:p>
            <w:pPr>
              <w:pStyle w:val="770"/>
              <w:pBdr/>
              <w:spacing w:before="11" w:line="203" w:lineRule="exact"/>
              <w:ind w:left="10"/>
              <w:rPr>
                <w:rFonts w:ascii="Arial MT"/>
                <w:sz w:val="19"/>
              </w:rPr>
            </w:pPr>
            <w:r>
              <w:rPr>
                <w:rFonts w:ascii="Arial MT"/>
                <w:color w:val="202020"/>
                <w:spacing w:val="-2"/>
                <w:sz w:val="19"/>
              </w:rPr>
              <w:t xml:space="preserve">08h20</w:t>
            </w:r>
            <w:r>
              <w:rPr>
                <w:rFonts w:ascii="Arial MT"/>
                <w:sz w:val="19"/>
              </w:rPr>
            </w:r>
          </w:p>
        </w:tc>
        <w:tc>
          <w:tcPr>
            <w:tcBorders/>
            <w:tcW w:w="2126" w:type="dxa"/>
            <w:textDirection w:val="lrTb"/>
            <w:noWrap w:val="false"/>
          </w:tcPr>
          <w:p>
            <w:pPr>
              <w:pStyle w:val="770"/>
              <w:pBdr/>
              <w:spacing w:before="11" w:line="203" w:lineRule="exact"/>
              <w:ind w:left="109"/>
              <w:rPr>
                <w:rFonts w:ascii="Arial MT" w:hAnsi="Arial MT"/>
                <w:sz w:val="19"/>
              </w:rPr>
            </w:pPr>
            <w:r>
              <w:rPr>
                <w:rFonts w:ascii="Arial MT" w:hAnsi="Arial MT"/>
                <w:color w:val="202020"/>
                <w:sz w:val="19"/>
              </w:rPr>
              <w:t xml:space="preserve">8h15</w:t>
            </w:r>
            <w:r>
              <w:rPr>
                <w:rFonts w:ascii="Arial MT" w:hAnsi="Arial MT"/>
                <w:color w:val="202020"/>
                <w:spacing w:val="-3"/>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4"/>
                <w:sz w:val="19"/>
              </w:rPr>
              <w:t xml:space="preserve">8h25</w:t>
            </w:r>
            <w:r>
              <w:rPr>
                <w:rFonts w:ascii="Arial MT" w:hAnsi="Arial MT"/>
                <w:sz w:val="19"/>
              </w:rPr>
            </w:r>
          </w:p>
        </w:tc>
      </w:tr>
      <w:tr>
        <w:trPr>
          <w:trHeight w:val="227"/>
        </w:trPr>
        <w:tc>
          <w:tcPr>
            <w:tcBorders/>
            <w:tcW w:w="1985" w:type="dxa"/>
            <w:textDirection w:val="lrTb"/>
            <w:noWrap w:val="false"/>
          </w:tcPr>
          <w:p>
            <w:pPr>
              <w:pStyle w:val="770"/>
              <w:pBdr/>
              <w:spacing w:before="6" w:line="201" w:lineRule="exact"/>
              <w:ind/>
              <w:rPr>
                <w:rFonts w:ascii="Arial"/>
                <w:b/>
                <w:sz w:val="19"/>
              </w:rPr>
            </w:pPr>
            <w:r>
              <w:rPr>
                <w:rFonts w:ascii="Arial"/>
                <w:b/>
                <w:color w:val="202020"/>
                <w:spacing w:val="-5"/>
                <w:sz w:val="19"/>
              </w:rPr>
              <w:t xml:space="preserve">M2</w:t>
            </w:r>
            <w:r>
              <w:rPr>
                <w:rFonts w:ascii="Arial"/>
                <w:b/>
                <w:sz w:val="19"/>
              </w:rPr>
            </w:r>
          </w:p>
        </w:tc>
        <w:tc>
          <w:tcPr>
            <w:tcBorders/>
            <w:tcW w:w="1557" w:type="dxa"/>
            <w:textDirection w:val="lrTb"/>
            <w:noWrap w:val="false"/>
          </w:tcPr>
          <w:p>
            <w:pPr>
              <w:pStyle w:val="770"/>
              <w:pBdr/>
              <w:spacing w:before="8" w:line="199" w:lineRule="exact"/>
              <w:ind w:right="104" w:left="53"/>
              <w:jc w:val="center"/>
              <w:rPr>
                <w:rFonts w:ascii="Arial MT" w:hAnsi="Arial MT"/>
                <w:sz w:val="19"/>
              </w:rPr>
            </w:pPr>
            <w:r>
              <w:rPr>
                <w:rFonts w:ascii="Arial MT" w:hAnsi="Arial MT"/>
                <w:color w:val="202020"/>
                <w:sz w:val="19"/>
              </w:rPr>
              <w:t xml:space="preserve">08h25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09h20</w:t>
            </w:r>
            <w:r>
              <w:rPr>
                <w:rFonts w:ascii="Arial MT" w:hAnsi="Arial MT"/>
                <w:sz w:val="19"/>
              </w:rPr>
            </w:r>
          </w:p>
        </w:tc>
        <w:tc>
          <w:tcPr>
            <w:tcBorders/>
            <w:tcW w:w="1135" w:type="dxa"/>
            <w:textDirection w:val="lrTb"/>
            <w:noWrap w:val="false"/>
          </w:tcPr>
          <w:p>
            <w:pPr>
              <w:pStyle w:val="770"/>
              <w:pBdr/>
              <w:spacing w:before="8" w:line="199" w:lineRule="exact"/>
              <w:ind w:left="10"/>
              <w:rPr>
                <w:rFonts w:ascii="Arial MT"/>
                <w:sz w:val="19"/>
              </w:rPr>
            </w:pPr>
            <w:r>
              <w:rPr>
                <w:rFonts w:ascii="Arial MT"/>
                <w:color w:val="202020"/>
                <w:spacing w:val="-2"/>
                <w:sz w:val="19"/>
              </w:rPr>
              <w:t xml:space="preserve">09h20</w:t>
            </w:r>
            <w:r>
              <w:rPr>
                <w:rFonts w:ascii="Arial MT"/>
                <w:sz w:val="19"/>
              </w:rPr>
            </w:r>
          </w:p>
        </w:tc>
        <w:tc>
          <w:tcPr>
            <w:tcBorders/>
            <w:tcW w:w="2126" w:type="dxa"/>
            <w:textDirection w:val="lrTb"/>
            <w:noWrap w:val="false"/>
          </w:tcPr>
          <w:p>
            <w:pPr>
              <w:pStyle w:val="770"/>
              <w:pBdr/>
              <w:spacing w:before="8" w:line="199" w:lineRule="exact"/>
              <w:ind w:left="109"/>
              <w:rPr>
                <w:rFonts w:ascii="Arial MT" w:hAnsi="Arial MT"/>
                <w:sz w:val="19"/>
              </w:rPr>
            </w:pPr>
            <w:r>
              <w:rPr>
                <w:rFonts w:ascii="Arial MT" w:hAnsi="Arial MT"/>
                <w:color w:val="202020"/>
                <w:sz w:val="19"/>
              </w:rPr>
              <w:t xml:space="preserve">9h15</w:t>
            </w:r>
            <w:r>
              <w:rPr>
                <w:rFonts w:ascii="Arial MT" w:hAnsi="Arial MT"/>
                <w:color w:val="202020"/>
                <w:spacing w:val="-3"/>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4"/>
                <w:sz w:val="19"/>
              </w:rPr>
              <w:t xml:space="preserve">9h35</w:t>
            </w:r>
            <w:r>
              <w:rPr>
                <w:rFonts w:ascii="Arial MT" w:hAnsi="Arial MT"/>
                <w:sz w:val="19"/>
              </w:rPr>
            </w:r>
          </w:p>
        </w:tc>
      </w:tr>
      <w:tr>
        <w:trPr>
          <w:trHeight w:val="229"/>
        </w:trPr>
        <w:tc>
          <w:tcPr>
            <w:shd w:val="clear" w:color="auto" w:fill="bebebe"/>
            <w:tcBorders/>
            <w:tcW w:w="1985" w:type="dxa"/>
            <w:textDirection w:val="lrTb"/>
            <w:noWrap w:val="false"/>
          </w:tcPr>
          <w:p>
            <w:pPr>
              <w:pStyle w:val="770"/>
              <w:pBdr/>
              <w:spacing w:before="8" w:line="201" w:lineRule="exact"/>
              <w:ind/>
              <w:rPr>
                <w:rFonts w:ascii="Arial"/>
                <w:b/>
                <w:sz w:val="19"/>
              </w:rPr>
            </w:pPr>
            <w:r>
              <w:rPr>
                <w:rFonts w:ascii="Arial"/>
                <w:b/>
                <w:color w:val="202020"/>
                <w:spacing w:val="-2"/>
                <w:sz w:val="19"/>
              </w:rPr>
              <w:t xml:space="preserve">Pause</w:t>
            </w:r>
            <w:r>
              <w:rPr>
                <w:rFonts w:ascii="Arial"/>
                <w:b/>
                <w:sz w:val="19"/>
              </w:rPr>
            </w:r>
          </w:p>
        </w:tc>
        <w:tc>
          <w:tcPr>
            <w:shd w:val="clear" w:color="auto" w:fill="bebebe"/>
            <w:tcBorders/>
            <w:tcW w:w="1557" w:type="dxa"/>
            <w:textDirection w:val="lrTb"/>
            <w:noWrap w:val="false"/>
          </w:tcPr>
          <w:p>
            <w:pPr>
              <w:pStyle w:val="770"/>
              <w:pBdr/>
              <w:spacing w:before="11" w:line="199" w:lineRule="exact"/>
              <w:ind w:right="104" w:left="53"/>
              <w:jc w:val="center"/>
              <w:rPr>
                <w:rFonts w:ascii="Arial MT" w:hAnsi="Arial MT"/>
                <w:sz w:val="19"/>
              </w:rPr>
            </w:pPr>
            <w:r>
              <w:rPr>
                <w:rFonts w:ascii="Arial MT" w:hAnsi="Arial MT"/>
                <w:color w:val="202020"/>
                <w:sz w:val="19"/>
              </w:rPr>
              <w:t xml:space="preserve">09h20</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09h35</w:t>
            </w:r>
            <w:r>
              <w:rPr>
                <w:rFonts w:ascii="Arial MT" w:hAnsi="Arial MT"/>
                <w:sz w:val="19"/>
              </w:rPr>
            </w:r>
          </w:p>
        </w:tc>
        <w:tc>
          <w:tcPr>
            <w:shd w:val="clear" w:color="auto" w:fill="bebebe"/>
            <w:tcBorders/>
            <w:tcW w:w="1135" w:type="dxa"/>
            <w:textDirection w:val="lrTb"/>
            <w:noWrap w:val="false"/>
          </w:tcPr>
          <w:p>
            <w:pPr>
              <w:pStyle w:val="770"/>
              <w:pBdr/>
              <w:spacing w:before="11" w:line="199" w:lineRule="exact"/>
              <w:ind w:left="10"/>
              <w:rPr>
                <w:rFonts w:ascii="Arial MT"/>
                <w:sz w:val="19"/>
              </w:rPr>
            </w:pPr>
            <w:r>
              <w:rPr>
                <w:rFonts w:ascii="Arial MT"/>
                <w:color w:val="202020"/>
                <w:spacing w:val="-2"/>
                <w:sz w:val="19"/>
              </w:rPr>
              <w:t xml:space="preserve">09h35</w:t>
            </w:r>
            <w:r>
              <w:rPr>
                <w:rFonts w:ascii="Arial MT"/>
                <w:sz w:val="19"/>
              </w:rPr>
            </w:r>
          </w:p>
        </w:tc>
        <w:tc>
          <w:tcPr>
            <w:shd w:val="clear" w:color="auto" w:fill="bebebe"/>
            <w:tcBorders/>
            <w:tcW w:w="2126" w:type="dxa"/>
            <w:textDirection w:val="lrTb"/>
            <w:noWrap w:val="false"/>
          </w:tcPr>
          <w:p>
            <w:pPr>
              <w:pStyle w:val="770"/>
              <w:pBdr/>
              <w:spacing/>
              <w:ind w:left="0"/>
              <w:rPr>
                <w:sz w:val="16"/>
              </w:rPr>
            </w:pPr>
            <w:r>
              <w:rPr>
                <w:sz w:val="16"/>
              </w:rPr>
            </w:r>
            <w:r>
              <w:rPr>
                <w:sz w:val="16"/>
              </w:rPr>
            </w:r>
          </w:p>
        </w:tc>
      </w:tr>
      <w:tr>
        <w:trPr>
          <w:trHeight w:val="227"/>
        </w:trPr>
        <w:tc>
          <w:tcPr>
            <w:tcBorders/>
            <w:tcW w:w="1985" w:type="dxa"/>
            <w:textDirection w:val="lrTb"/>
            <w:noWrap w:val="false"/>
          </w:tcPr>
          <w:p>
            <w:pPr>
              <w:pStyle w:val="770"/>
              <w:pBdr/>
              <w:spacing w:before="6" w:line="201" w:lineRule="exact"/>
              <w:ind/>
              <w:rPr>
                <w:rFonts w:ascii="Arial"/>
                <w:b/>
                <w:sz w:val="19"/>
              </w:rPr>
            </w:pPr>
            <w:r>
              <w:rPr>
                <w:rFonts w:ascii="Arial"/>
                <w:b/>
                <w:color w:val="202020"/>
                <w:spacing w:val="-5"/>
                <w:sz w:val="19"/>
              </w:rPr>
              <w:t xml:space="preserve">M3</w:t>
            </w:r>
            <w:r>
              <w:rPr>
                <w:rFonts w:ascii="Arial"/>
                <w:b/>
                <w:sz w:val="19"/>
              </w:rPr>
            </w:r>
          </w:p>
        </w:tc>
        <w:tc>
          <w:tcPr>
            <w:tcBorders/>
            <w:tcW w:w="1557" w:type="dxa"/>
            <w:textDirection w:val="lrTb"/>
            <w:noWrap w:val="false"/>
          </w:tcPr>
          <w:p>
            <w:pPr>
              <w:pStyle w:val="770"/>
              <w:pBdr/>
              <w:spacing w:before="8" w:line="199" w:lineRule="exact"/>
              <w:ind w:right="104" w:left="53"/>
              <w:jc w:val="center"/>
              <w:rPr>
                <w:rFonts w:ascii="Arial MT" w:hAnsi="Arial MT"/>
                <w:sz w:val="19"/>
              </w:rPr>
            </w:pPr>
            <w:r>
              <w:rPr>
                <w:rFonts w:ascii="Arial MT" w:hAnsi="Arial MT"/>
                <w:color w:val="202020"/>
                <w:sz w:val="19"/>
              </w:rPr>
              <w:t xml:space="preserve">09h35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10h30</w:t>
            </w:r>
            <w:r>
              <w:rPr>
                <w:rFonts w:ascii="Arial MT" w:hAnsi="Arial MT"/>
                <w:sz w:val="19"/>
              </w:rPr>
            </w:r>
          </w:p>
        </w:tc>
        <w:tc>
          <w:tcPr>
            <w:tcBorders/>
            <w:tcW w:w="1135" w:type="dxa"/>
            <w:textDirection w:val="lrTb"/>
            <w:noWrap w:val="false"/>
          </w:tcPr>
          <w:p>
            <w:pPr>
              <w:pStyle w:val="770"/>
              <w:pBdr/>
              <w:spacing w:before="8" w:line="199" w:lineRule="exact"/>
              <w:ind w:left="10"/>
              <w:rPr>
                <w:rFonts w:ascii="Arial MT"/>
                <w:sz w:val="19"/>
              </w:rPr>
            </w:pPr>
            <w:r>
              <w:rPr>
                <w:rFonts w:ascii="Arial MT"/>
                <w:color w:val="202020"/>
                <w:spacing w:val="-2"/>
                <w:sz w:val="19"/>
              </w:rPr>
              <w:t xml:space="preserve">10h30</w:t>
            </w:r>
            <w:r>
              <w:rPr>
                <w:rFonts w:ascii="Arial MT"/>
                <w:sz w:val="19"/>
              </w:rPr>
            </w:r>
          </w:p>
        </w:tc>
        <w:tc>
          <w:tcPr>
            <w:tcBorders/>
            <w:tcW w:w="2126" w:type="dxa"/>
            <w:textDirection w:val="lrTb"/>
            <w:noWrap w:val="false"/>
          </w:tcPr>
          <w:p>
            <w:pPr>
              <w:pStyle w:val="770"/>
              <w:pBdr/>
              <w:spacing w:before="8" w:line="199" w:lineRule="exact"/>
              <w:ind w:left="109"/>
              <w:rPr>
                <w:rFonts w:ascii="Arial MT" w:hAnsi="Arial MT"/>
                <w:sz w:val="19"/>
              </w:rPr>
            </w:pPr>
            <w:r>
              <w:rPr>
                <w:rFonts w:ascii="Arial MT" w:hAnsi="Arial MT"/>
                <w:color w:val="202020"/>
                <w:sz w:val="19"/>
              </w:rPr>
              <w:t xml:space="preserve">10h25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10h30</w:t>
            </w:r>
            <w:r>
              <w:rPr>
                <w:rFonts w:ascii="Arial MT" w:hAnsi="Arial MT"/>
                <w:sz w:val="19"/>
              </w:rPr>
            </w:r>
          </w:p>
        </w:tc>
      </w:tr>
      <w:tr>
        <w:trPr>
          <w:trHeight w:val="229"/>
        </w:trPr>
        <w:tc>
          <w:tcPr>
            <w:tcBorders/>
            <w:tcW w:w="1985" w:type="dxa"/>
            <w:textDirection w:val="lrTb"/>
            <w:noWrap w:val="false"/>
          </w:tcPr>
          <w:p>
            <w:pPr>
              <w:pStyle w:val="770"/>
              <w:pBdr/>
              <w:spacing w:before="8" w:line="201" w:lineRule="exact"/>
              <w:ind/>
              <w:rPr>
                <w:rFonts w:ascii="Arial"/>
                <w:b/>
                <w:sz w:val="19"/>
              </w:rPr>
            </w:pPr>
            <w:r>
              <w:rPr>
                <w:rFonts w:ascii="Arial"/>
                <w:b/>
                <w:color w:val="202020"/>
                <w:spacing w:val="-5"/>
                <w:sz w:val="19"/>
              </w:rPr>
              <w:t xml:space="preserve">M4</w:t>
            </w:r>
            <w:r>
              <w:rPr>
                <w:rFonts w:ascii="Arial"/>
                <w:b/>
                <w:sz w:val="19"/>
              </w:rPr>
            </w:r>
          </w:p>
        </w:tc>
        <w:tc>
          <w:tcPr>
            <w:tcBorders/>
            <w:tcW w:w="1557" w:type="dxa"/>
            <w:textDirection w:val="lrTb"/>
            <w:noWrap w:val="false"/>
          </w:tcPr>
          <w:p>
            <w:pPr>
              <w:pStyle w:val="770"/>
              <w:pBdr/>
              <w:spacing w:before="11" w:line="199" w:lineRule="exact"/>
              <w:ind w:right="104" w:left="53"/>
              <w:jc w:val="center"/>
              <w:rPr>
                <w:rFonts w:ascii="Arial MT" w:hAnsi="Arial MT"/>
                <w:sz w:val="19"/>
              </w:rPr>
            </w:pPr>
            <w:r>
              <w:rPr>
                <w:rFonts w:ascii="Arial MT" w:hAnsi="Arial MT"/>
                <w:color w:val="202020"/>
                <w:sz w:val="19"/>
              </w:rPr>
              <w:t xml:space="preserve">10h35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11h30</w:t>
            </w:r>
            <w:r>
              <w:rPr>
                <w:rFonts w:ascii="Arial MT" w:hAnsi="Arial MT"/>
                <w:sz w:val="19"/>
              </w:rPr>
            </w:r>
          </w:p>
        </w:tc>
        <w:tc>
          <w:tcPr>
            <w:tcBorders/>
            <w:tcW w:w="1135" w:type="dxa"/>
            <w:textDirection w:val="lrTb"/>
            <w:noWrap w:val="false"/>
          </w:tcPr>
          <w:p>
            <w:pPr>
              <w:pStyle w:val="770"/>
              <w:pBdr/>
              <w:spacing w:before="11" w:line="199" w:lineRule="exact"/>
              <w:ind w:left="10"/>
              <w:rPr>
                <w:rFonts w:ascii="Arial MT"/>
                <w:sz w:val="19"/>
              </w:rPr>
            </w:pPr>
            <w:r>
              <w:rPr>
                <w:rFonts w:ascii="Arial MT"/>
                <w:color w:val="202020"/>
                <w:spacing w:val="-2"/>
                <w:sz w:val="19"/>
              </w:rPr>
              <w:t xml:space="preserve">11h30</w:t>
            </w:r>
            <w:r>
              <w:rPr>
                <w:rFonts w:ascii="Arial MT"/>
                <w:sz w:val="19"/>
              </w:rPr>
            </w:r>
          </w:p>
        </w:tc>
        <w:tc>
          <w:tcPr>
            <w:tcBorders/>
            <w:tcW w:w="2126" w:type="dxa"/>
            <w:textDirection w:val="lrTb"/>
            <w:noWrap w:val="false"/>
          </w:tcPr>
          <w:p>
            <w:pPr>
              <w:pStyle w:val="770"/>
              <w:pBdr/>
              <w:spacing w:before="11" w:line="199" w:lineRule="exact"/>
              <w:ind w:left="109"/>
              <w:rPr>
                <w:rFonts w:ascii="Arial MT" w:hAnsi="Arial MT"/>
                <w:sz w:val="19"/>
              </w:rPr>
            </w:pPr>
            <w:r>
              <w:rPr>
                <w:rFonts w:ascii="Arial MT" w:hAnsi="Arial MT"/>
                <w:color w:val="202020"/>
                <w:sz w:val="19"/>
              </w:rPr>
              <w:t xml:space="preserve">11h25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11h35</w:t>
            </w:r>
            <w:r>
              <w:rPr>
                <w:rFonts w:ascii="Arial MT" w:hAnsi="Arial MT"/>
                <w:sz w:val="19"/>
              </w:rPr>
            </w:r>
          </w:p>
        </w:tc>
      </w:tr>
      <w:tr>
        <w:trPr>
          <w:trHeight w:val="229"/>
        </w:trPr>
        <w:tc>
          <w:tcPr>
            <w:tcBorders/>
            <w:tcW w:w="1985" w:type="dxa"/>
            <w:textDirection w:val="lrTb"/>
            <w:noWrap w:val="false"/>
          </w:tcPr>
          <w:p>
            <w:pPr>
              <w:pStyle w:val="770"/>
              <w:pBdr/>
              <w:spacing w:before="8" w:line="201" w:lineRule="exact"/>
              <w:ind/>
              <w:rPr>
                <w:rFonts w:ascii="Arial"/>
                <w:b/>
                <w:sz w:val="19"/>
              </w:rPr>
            </w:pPr>
            <w:r>
              <w:rPr>
                <w:rFonts w:ascii="Arial"/>
                <w:b/>
                <w:color w:val="202020"/>
                <w:spacing w:val="-5"/>
                <w:sz w:val="19"/>
              </w:rPr>
              <w:t xml:space="preserve">M5</w:t>
            </w:r>
            <w:r>
              <w:rPr>
                <w:rFonts w:ascii="Arial"/>
                <w:b/>
                <w:sz w:val="19"/>
              </w:rPr>
            </w:r>
          </w:p>
        </w:tc>
        <w:tc>
          <w:tcPr>
            <w:tcBorders/>
            <w:tcW w:w="1557" w:type="dxa"/>
            <w:textDirection w:val="lrTb"/>
            <w:noWrap w:val="false"/>
          </w:tcPr>
          <w:p>
            <w:pPr>
              <w:pStyle w:val="770"/>
              <w:pBdr/>
              <w:spacing w:before="11" w:line="199" w:lineRule="exact"/>
              <w:ind w:right="104" w:left="53"/>
              <w:jc w:val="center"/>
              <w:rPr>
                <w:rFonts w:ascii="Arial MT" w:hAnsi="Arial MT"/>
                <w:sz w:val="19"/>
              </w:rPr>
            </w:pPr>
            <w:r>
              <w:rPr>
                <w:rFonts w:ascii="Arial MT" w:hAnsi="Arial MT"/>
                <w:color w:val="202020"/>
                <w:sz w:val="19"/>
              </w:rPr>
              <w:t xml:space="preserve">11h35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12h30</w:t>
            </w:r>
            <w:r>
              <w:rPr>
                <w:rFonts w:ascii="Arial MT" w:hAnsi="Arial MT"/>
                <w:sz w:val="19"/>
              </w:rPr>
            </w:r>
          </w:p>
        </w:tc>
        <w:tc>
          <w:tcPr>
            <w:tcBorders/>
            <w:tcW w:w="1135" w:type="dxa"/>
            <w:textDirection w:val="lrTb"/>
            <w:noWrap w:val="false"/>
          </w:tcPr>
          <w:p>
            <w:pPr>
              <w:pStyle w:val="770"/>
              <w:pBdr/>
              <w:spacing w:before="11" w:line="199" w:lineRule="exact"/>
              <w:ind w:left="10"/>
              <w:rPr>
                <w:rFonts w:ascii="Arial MT"/>
                <w:sz w:val="19"/>
              </w:rPr>
            </w:pPr>
            <w:r>
              <w:rPr>
                <w:rFonts w:ascii="Arial MT"/>
                <w:color w:val="202020"/>
                <w:spacing w:val="-2"/>
                <w:sz w:val="19"/>
              </w:rPr>
              <w:t xml:space="preserve">12h30</w:t>
            </w:r>
            <w:r>
              <w:rPr>
                <w:rFonts w:ascii="Arial MT"/>
                <w:sz w:val="19"/>
              </w:rPr>
            </w:r>
          </w:p>
        </w:tc>
        <w:tc>
          <w:tcPr>
            <w:tcBorders/>
            <w:tcW w:w="2126" w:type="dxa"/>
            <w:textDirection w:val="lrTb"/>
            <w:noWrap w:val="false"/>
          </w:tcPr>
          <w:p>
            <w:pPr>
              <w:pStyle w:val="770"/>
              <w:pBdr/>
              <w:spacing w:before="11" w:line="199" w:lineRule="exact"/>
              <w:ind w:left="109"/>
              <w:rPr>
                <w:rFonts w:ascii="Arial MT" w:hAnsi="Arial MT"/>
                <w:sz w:val="19"/>
              </w:rPr>
            </w:pPr>
            <w:r>
              <w:rPr>
                <w:rFonts w:ascii="Arial MT" w:hAnsi="Arial MT"/>
                <w:color w:val="202020"/>
                <w:sz w:val="19"/>
              </w:rPr>
              <w:t xml:space="preserve">12h25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12h40</w:t>
            </w:r>
            <w:r>
              <w:rPr>
                <w:rFonts w:ascii="Arial MT" w:hAnsi="Arial MT"/>
                <w:sz w:val="19"/>
              </w:rPr>
            </w:r>
          </w:p>
        </w:tc>
      </w:tr>
      <w:tr>
        <w:trPr>
          <w:trHeight w:val="227"/>
        </w:trPr>
        <w:tc>
          <w:tcPr>
            <w:shd w:val="clear" w:color="auto" w:fill="bebebe"/>
            <w:tcBorders/>
            <w:tcW w:w="1985" w:type="dxa"/>
            <w:textDirection w:val="lrTb"/>
            <w:noWrap w:val="false"/>
          </w:tcPr>
          <w:p>
            <w:pPr>
              <w:pStyle w:val="770"/>
              <w:pBdr/>
              <w:spacing w:before="6" w:line="201" w:lineRule="exact"/>
              <w:ind/>
              <w:rPr>
                <w:rFonts w:ascii="Arial" w:hAnsi="Arial"/>
                <w:b/>
                <w:sz w:val="19"/>
              </w:rPr>
            </w:pPr>
            <w:r>
              <w:rPr>
                <w:rFonts w:ascii="Arial" w:hAnsi="Arial"/>
                <w:b/>
                <w:color w:val="202020"/>
                <w:sz w:val="19"/>
              </w:rPr>
              <w:t xml:space="preserve">Pause</w:t>
            </w:r>
            <w:r>
              <w:rPr>
                <w:rFonts w:ascii="Arial" w:hAnsi="Arial"/>
                <w:b/>
                <w:color w:val="202020"/>
                <w:spacing w:val="-7"/>
                <w:sz w:val="19"/>
              </w:rPr>
              <w:t xml:space="preserve"> </w:t>
            </w:r>
            <w:r>
              <w:rPr>
                <w:rFonts w:ascii="Arial" w:hAnsi="Arial"/>
                <w:b/>
                <w:color w:val="202020"/>
                <w:spacing w:val="-2"/>
                <w:sz w:val="19"/>
              </w:rPr>
              <w:t xml:space="preserve">méridienne</w:t>
            </w:r>
            <w:r>
              <w:rPr>
                <w:rFonts w:ascii="Arial" w:hAnsi="Arial"/>
                <w:b/>
                <w:sz w:val="19"/>
              </w:rPr>
            </w:r>
          </w:p>
        </w:tc>
        <w:tc>
          <w:tcPr>
            <w:shd w:val="clear" w:color="auto" w:fill="bebebe"/>
            <w:tcBorders/>
            <w:tcW w:w="1557" w:type="dxa"/>
            <w:textDirection w:val="lrTb"/>
            <w:noWrap w:val="false"/>
          </w:tcPr>
          <w:p>
            <w:pPr>
              <w:pStyle w:val="770"/>
              <w:pBdr/>
              <w:spacing/>
              <w:ind w:left="0"/>
              <w:rPr>
                <w:sz w:val="16"/>
              </w:rPr>
            </w:pPr>
            <w:r>
              <w:rPr>
                <w:sz w:val="16"/>
              </w:rPr>
            </w:r>
            <w:r>
              <w:rPr>
                <w:sz w:val="16"/>
              </w:rPr>
            </w:r>
          </w:p>
        </w:tc>
        <w:tc>
          <w:tcPr>
            <w:shd w:val="clear" w:color="auto" w:fill="bebebe"/>
            <w:tcBorders/>
            <w:tcW w:w="1135" w:type="dxa"/>
            <w:textDirection w:val="lrTb"/>
            <w:noWrap w:val="false"/>
          </w:tcPr>
          <w:p>
            <w:pPr>
              <w:pStyle w:val="770"/>
              <w:pBdr/>
              <w:spacing/>
              <w:ind w:left="0"/>
              <w:rPr>
                <w:sz w:val="16"/>
              </w:rPr>
            </w:pPr>
            <w:r>
              <w:rPr>
                <w:sz w:val="16"/>
              </w:rPr>
            </w:r>
            <w:r>
              <w:rPr>
                <w:sz w:val="16"/>
              </w:rPr>
            </w:r>
          </w:p>
        </w:tc>
        <w:tc>
          <w:tcPr>
            <w:shd w:val="clear" w:color="auto" w:fill="bebebe"/>
            <w:tcBorders/>
            <w:tcW w:w="2126" w:type="dxa"/>
            <w:textDirection w:val="lrTb"/>
            <w:noWrap w:val="false"/>
          </w:tcPr>
          <w:p>
            <w:pPr>
              <w:pStyle w:val="770"/>
              <w:pBdr/>
              <w:spacing/>
              <w:ind w:left="0"/>
              <w:rPr>
                <w:sz w:val="16"/>
              </w:rPr>
            </w:pPr>
            <w:r>
              <w:rPr>
                <w:sz w:val="16"/>
              </w:rPr>
            </w:r>
            <w:r>
              <w:rPr>
                <w:sz w:val="16"/>
              </w:rPr>
            </w:r>
          </w:p>
        </w:tc>
      </w:tr>
      <w:tr>
        <w:trPr>
          <w:trHeight w:val="287"/>
        </w:trPr>
        <w:tc>
          <w:tcPr>
            <w:tcBorders/>
            <w:tcW w:w="1985" w:type="dxa"/>
            <w:textDirection w:val="lrTb"/>
            <w:noWrap w:val="false"/>
          </w:tcPr>
          <w:p>
            <w:pPr>
              <w:pStyle w:val="770"/>
              <w:pBdr/>
              <w:spacing/>
              <w:ind w:left="0"/>
              <w:rPr>
                <w:sz w:val="20"/>
              </w:rPr>
            </w:pPr>
            <w:r>
              <w:rPr>
                <w:sz w:val="20"/>
              </w:rPr>
            </w:r>
            <w:r>
              <w:rPr>
                <w:sz w:val="20"/>
              </w:rPr>
            </w:r>
          </w:p>
        </w:tc>
        <w:tc>
          <w:tcPr>
            <w:tcBorders/>
            <w:tcW w:w="1557" w:type="dxa"/>
            <w:textDirection w:val="lrTb"/>
            <w:noWrap w:val="false"/>
          </w:tcPr>
          <w:p>
            <w:pPr>
              <w:pStyle w:val="770"/>
              <w:pBdr/>
              <w:spacing/>
              <w:ind w:left="0"/>
              <w:rPr>
                <w:sz w:val="20"/>
              </w:rPr>
            </w:pPr>
            <w:r>
              <w:rPr>
                <w:sz w:val="20"/>
              </w:rPr>
            </w:r>
            <w:r>
              <w:rPr>
                <w:sz w:val="20"/>
              </w:rPr>
            </w:r>
          </w:p>
        </w:tc>
        <w:tc>
          <w:tcPr>
            <w:tcBorders/>
            <w:tcW w:w="1135" w:type="dxa"/>
            <w:textDirection w:val="lrTb"/>
            <w:noWrap w:val="false"/>
          </w:tcPr>
          <w:p>
            <w:pPr>
              <w:pStyle w:val="770"/>
              <w:pBdr/>
              <w:spacing w:before="11"/>
              <w:ind w:left="10"/>
              <w:rPr>
                <w:rFonts w:ascii="Arial MT"/>
                <w:sz w:val="19"/>
              </w:rPr>
            </w:pPr>
            <w:r>
              <w:rPr>
                <w:rFonts w:ascii="Arial MT"/>
                <w:color w:val="202020"/>
                <w:spacing w:val="-2"/>
                <w:sz w:val="19"/>
              </w:rPr>
              <w:t xml:space="preserve">13h20</w:t>
            </w:r>
            <w:r>
              <w:rPr>
                <w:rFonts w:ascii="Arial MT"/>
                <w:sz w:val="19"/>
              </w:rPr>
            </w:r>
          </w:p>
        </w:tc>
        <w:tc>
          <w:tcPr>
            <w:tcBorders/>
            <w:tcW w:w="2126" w:type="dxa"/>
            <w:textDirection w:val="lrTb"/>
            <w:noWrap w:val="false"/>
          </w:tcPr>
          <w:p>
            <w:pPr>
              <w:pStyle w:val="770"/>
              <w:pBdr/>
              <w:spacing w:before="11"/>
              <w:ind w:left="109"/>
              <w:rPr>
                <w:rFonts w:ascii="Arial MT" w:hAnsi="Arial MT"/>
                <w:sz w:val="19"/>
              </w:rPr>
            </w:pPr>
            <w:r>
              <w:rPr>
                <w:rFonts w:ascii="Arial MT" w:hAnsi="Arial MT"/>
                <w:color w:val="202020"/>
                <w:sz w:val="19"/>
              </w:rPr>
              <w:t xml:space="preserve">13h15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13h30</w:t>
            </w:r>
            <w:r>
              <w:rPr>
                <w:rFonts w:ascii="Arial MT" w:hAnsi="Arial MT"/>
                <w:sz w:val="19"/>
              </w:rPr>
            </w:r>
          </w:p>
        </w:tc>
      </w:tr>
      <w:tr>
        <w:trPr>
          <w:trHeight w:val="260"/>
        </w:trPr>
        <w:tc>
          <w:tcPr>
            <w:tcBorders/>
            <w:tcW w:w="1985" w:type="dxa"/>
            <w:textDirection w:val="lrTb"/>
            <w:noWrap w:val="false"/>
          </w:tcPr>
          <w:p>
            <w:pPr>
              <w:pStyle w:val="770"/>
              <w:pBdr/>
              <w:spacing w:before="6"/>
              <w:ind/>
              <w:rPr>
                <w:rFonts w:ascii="Arial"/>
                <w:b/>
                <w:sz w:val="19"/>
              </w:rPr>
            </w:pPr>
            <w:r>
              <w:rPr>
                <w:rFonts w:ascii="Arial"/>
                <w:b/>
                <w:color w:val="202020"/>
                <w:spacing w:val="-5"/>
                <w:sz w:val="19"/>
              </w:rPr>
              <w:t xml:space="preserve">S1</w:t>
            </w:r>
            <w:r>
              <w:rPr>
                <w:rFonts w:ascii="Arial"/>
                <w:b/>
                <w:sz w:val="19"/>
              </w:rPr>
            </w:r>
          </w:p>
        </w:tc>
        <w:tc>
          <w:tcPr>
            <w:tcBorders/>
            <w:tcW w:w="1557" w:type="dxa"/>
            <w:textDirection w:val="lrTb"/>
            <w:noWrap w:val="false"/>
          </w:tcPr>
          <w:p>
            <w:pPr>
              <w:pStyle w:val="770"/>
              <w:pBdr/>
              <w:spacing w:before="8"/>
              <w:ind w:right="104" w:left="0"/>
              <w:jc w:val="center"/>
              <w:rPr>
                <w:rFonts w:ascii="Arial MT" w:hAnsi="Arial MT"/>
                <w:sz w:val="19"/>
              </w:rPr>
            </w:pPr>
            <w:r>
              <w:rPr>
                <w:rFonts w:ascii="Arial MT" w:hAnsi="Arial MT"/>
                <w:color w:val="202020"/>
                <w:sz w:val="19"/>
              </w:rPr>
              <w:t xml:space="preserve">13h25–</w:t>
            </w:r>
            <w:r>
              <w:rPr>
                <w:rFonts w:ascii="Arial MT" w:hAnsi="Arial MT"/>
                <w:color w:val="202020"/>
                <w:spacing w:val="-7"/>
                <w:sz w:val="19"/>
              </w:rPr>
              <w:t xml:space="preserve"> </w:t>
            </w:r>
            <w:r>
              <w:rPr>
                <w:rFonts w:ascii="Arial MT" w:hAnsi="Arial MT"/>
                <w:color w:val="202020"/>
                <w:spacing w:val="-2"/>
                <w:sz w:val="19"/>
              </w:rPr>
              <w:t xml:space="preserve">14h20</w:t>
            </w:r>
            <w:r>
              <w:rPr>
                <w:rFonts w:ascii="Arial MT" w:hAnsi="Arial MT"/>
                <w:sz w:val="19"/>
              </w:rPr>
            </w:r>
          </w:p>
        </w:tc>
        <w:tc>
          <w:tcPr>
            <w:tcBorders/>
            <w:tcW w:w="1135" w:type="dxa"/>
            <w:textDirection w:val="lrTb"/>
            <w:noWrap w:val="false"/>
          </w:tcPr>
          <w:p>
            <w:pPr>
              <w:pStyle w:val="770"/>
              <w:pBdr/>
              <w:spacing w:before="8"/>
              <w:ind w:left="10"/>
              <w:rPr>
                <w:rFonts w:ascii="Arial MT"/>
                <w:sz w:val="19"/>
              </w:rPr>
            </w:pPr>
            <w:r>
              <w:rPr>
                <w:rFonts w:ascii="Arial MT"/>
                <w:color w:val="202020"/>
                <w:spacing w:val="-2"/>
                <w:sz w:val="19"/>
              </w:rPr>
              <w:t xml:space="preserve">14h20</w:t>
            </w:r>
            <w:r>
              <w:rPr>
                <w:rFonts w:ascii="Arial MT"/>
                <w:sz w:val="19"/>
              </w:rPr>
            </w:r>
          </w:p>
        </w:tc>
        <w:tc>
          <w:tcPr>
            <w:tcBorders/>
            <w:tcW w:w="2126" w:type="dxa"/>
            <w:textDirection w:val="lrTb"/>
            <w:noWrap w:val="false"/>
          </w:tcPr>
          <w:p>
            <w:pPr>
              <w:pStyle w:val="770"/>
              <w:pBdr/>
              <w:spacing w:before="8"/>
              <w:ind w:left="109"/>
              <w:rPr>
                <w:rFonts w:ascii="Arial MT" w:hAnsi="Arial MT"/>
                <w:sz w:val="19"/>
              </w:rPr>
            </w:pPr>
            <w:r>
              <w:rPr>
                <w:rFonts w:ascii="Arial MT" w:hAnsi="Arial MT"/>
                <w:color w:val="202020"/>
                <w:sz w:val="19"/>
              </w:rPr>
              <w:t xml:space="preserve">14h15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14h30</w:t>
            </w:r>
            <w:r>
              <w:rPr>
                <w:rFonts w:ascii="Arial MT" w:hAnsi="Arial MT"/>
                <w:sz w:val="19"/>
              </w:rPr>
            </w:r>
          </w:p>
        </w:tc>
      </w:tr>
      <w:tr>
        <w:trPr>
          <w:trHeight w:val="265"/>
        </w:trPr>
        <w:tc>
          <w:tcPr>
            <w:tcBorders/>
            <w:tcW w:w="1985" w:type="dxa"/>
            <w:textDirection w:val="lrTb"/>
            <w:noWrap w:val="false"/>
          </w:tcPr>
          <w:p>
            <w:pPr>
              <w:pStyle w:val="770"/>
              <w:pBdr/>
              <w:spacing w:before="8"/>
              <w:ind/>
              <w:rPr>
                <w:rFonts w:ascii="Arial"/>
                <w:b/>
                <w:sz w:val="19"/>
              </w:rPr>
            </w:pPr>
            <w:r>
              <w:rPr>
                <w:rFonts w:ascii="Arial"/>
                <w:b/>
                <w:color w:val="202020"/>
                <w:spacing w:val="-5"/>
                <w:sz w:val="19"/>
              </w:rPr>
              <w:t xml:space="preserve">S2</w:t>
            </w:r>
            <w:r>
              <w:rPr>
                <w:rFonts w:ascii="Arial"/>
                <w:b/>
                <w:sz w:val="19"/>
              </w:rPr>
            </w:r>
          </w:p>
        </w:tc>
        <w:tc>
          <w:tcPr>
            <w:tcBorders/>
            <w:tcW w:w="1557" w:type="dxa"/>
            <w:textDirection w:val="lrTb"/>
            <w:noWrap w:val="false"/>
          </w:tcPr>
          <w:p>
            <w:pPr>
              <w:pStyle w:val="770"/>
              <w:pBdr/>
              <w:spacing w:before="11"/>
              <w:ind w:right="104" w:left="53"/>
              <w:jc w:val="center"/>
              <w:rPr>
                <w:rFonts w:ascii="Arial MT" w:hAnsi="Arial MT"/>
                <w:sz w:val="19"/>
              </w:rPr>
            </w:pPr>
            <w:r>
              <w:rPr>
                <w:rFonts w:ascii="Arial MT" w:hAnsi="Arial MT"/>
                <w:color w:val="202020"/>
                <w:sz w:val="19"/>
              </w:rPr>
              <w:t xml:space="preserve">14h25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15h20</w:t>
            </w:r>
            <w:r>
              <w:rPr>
                <w:rFonts w:ascii="Arial MT" w:hAnsi="Arial MT"/>
                <w:sz w:val="19"/>
              </w:rPr>
            </w:r>
          </w:p>
        </w:tc>
        <w:tc>
          <w:tcPr>
            <w:tcBorders/>
            <w:tcW w:w="1135" w:type="dxa"/>
            <w:textDirection w:val="lrTb"/>
            <w:noWrap w:val="false"/>
          </w:tcPr>
          <w:p>
            <w:pPr>
              <w:pStyle w:val="770"/>
              <w:pBdr/>
              <w:spacing w:before="11"/>
              <w:ind w:left="10"/>
              <w:rPr>
                <w:rFonts w:ascii="Arial MT"/>
                <w:sz w:val="19"/>
              </w:rPr>
            </w:pPr>
            <w:r>
              <w:rPr>
                <w:rFonts w:ascii="Arial MT"/>
                <w:color w:val="202020"/>
                <w:spacing w:val="-2"/>
                <w:sz w:val="19"/>
              </w:rPr>
              <w:t xml:space="preserve">15h20</w:t>
            </w:r>
            <w:r>
              <w:rPr>
                <w:rFonts w:ascii="Arial MT"/>
                <w:sz w:val="19"/>
              </w:rPr>
            </w:r>
          </w:p>
        </w:tc>
        <w:tc>
          <w:tcPr>
            <w:tcBorders/>
            <w:tcW w:w="2126" w:type="dxa"/>
            <w:textDirection w:val="lrTb"/>
            <w:noWrap w:val="false"/>
          </w:tcPr>
          <w:p>
            <w:pPr>
              <w:pStyle w:val="770"/>
              <w:pBdr/>
              <w:spacing w:before="11"/>
              <w:ind w:left="109"/>
              <w:rPr>
                <w:rFonts w:ascii="Arial MT" w:hAnsi="Arial MT"/>
                <w:sz w:val="19"/>
              </w:rPr>
            </w:pPr>
            <w:r>
              <w:rPr>
                <w:rFonts w:ascii="Arial MT" w:hAnsi="Arial MT"/>
                <w:color w:val="202020"/>
                <w:sz w:val="19"/>
              </w:rPr>
              <w:t xml:space="preserve">15h20</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15h40</w:t>
            </w:r>
            <w:r>
              <w:rPr>
                <w:rFonts w:ascii="Arial MT" w:hAnsi="Arial MT"/>
                <w:sz w:val="19"/>
              </w:rPr>
            </w:r>
          </w:p>
        </w:tc>
      </w:tr>
      <w:tr>
        <w:trPr>
          <w:trHeight w:val="229"/>
        </w:trPr>
        <w:tc>
          <w:tcPr>
            <w:shd w:val="clear" w:color="auto" w:fill="bebebe"/>
            <w:tcBorders/>
            <w:tcW w:w="1985" w:type="dxa"/>
            <w:textDirection w:val="lrTb"/>
            <w:noWrap w:val="false"/>
          </w:tcPr>
          <w:p>
            <w:pPr>
              <w:pStyle w:val="770"/>
              <w:pBdr/>
              <w:spacing w:before="8" w:line="201" w:lineRule="exact"/>
              <w:ind/>
              <w:rPr>
                <w:rFonts w:ascii="Arial"/>
                <w:b/>
                <w:sz w:val="19"/>
              </w:rPr>
            </w:pPr>
            <w:r>
              <w:rPr>
                <w:rFonts w:ascii="Arial"/>
                <w:b/>
                <w:color w:val="202020"/>
                <w:spacing w:val="-2"/>
                <w:sz w:val="19"/>
              </w:rPr>
              <w:t xml:space="preserve">Pause</w:t>
            </w:r>
            <w:r>
              <w:rPr>
                <w:rFonts w:ascii="Arial"/>
                <w:b/>
                <w:sz w:val="19"/>
              </w:rPr>
            </w:r>
          </w:p>
        </w:tc>
        <w:tc>
          <w:tcPr>
            <w:shd w:val="clear" w:color="auto" w:fill="bebebe"/>
            <w:tcBorders/>
            <w:tcW w:w="1557" w:type="dxa"/>
            <w:textDirection w:val="lrTb"/>
            <w:noWrap w:val="false"/>
          </w:tcPr>
          <w:p>
            <w:pPr>
              <w:pStyle w:val="770"/>
              <w:pBdr/>
              <w:spacing w:before="11" w:line="199" w:lineRule="exact"/>
              <w:ind w:right="104" w:left="53"/>
              <w:jc w:val="center"/>
              <w:rPr>
                <w:rFonts w:ascii="Arial MT" w:hAnsi="Arial MT"/>
                <w:sz w:val="19"/>
              </w:rPr>
            </w:pPr>
            <w:r>
              <w:rPr>
                <w:rFonts w:ascii="Arial MT" w:hAnsi="Arial MT"/>
                <w:color w:val="202020"/>
                <w:sz w:val="19"/>
              </w:rPr>
              <w:t xml:space="preserve">15h20</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15h35</w:t>
            </w:r>
            <w:r>
              <w:rPr>
                <w:rFonts w:ascii="Arial MT" w:hAnsi="Arial MT"/>
                <w:sz w:val="19"/>
              </w:rPr>
            </w:r>
          </w:p>
        </w:tc>
        <w:tc>
          <w:tcPr>
            <w:shd w:val="clear" w:color="auto" w:fill="bebebe"/>
            <w:tcBorders/>
            <w:tcW w:w="1135" w:type="dxa"/>
            <w:textDirection w:val="lrTb"/>
            <w:noWrap w:val="false"/>
          </w:tcPr>
          <w:p>
            <w:pPr>
              <w:pStyle w:val="770"/>
              <w:pBdr/>
              <w:spacing w:before="11" w:line="199" w:lineRule="exact"/>
              <w:ind w:left="10"/>
              <w:rPr>
                <w:rFonts w:ascii="Arial MT"/>
                <w:sz w:val="19"/>
              </w:rPr>
            </w:pPr>
            <w:r>
              <w:rPr>
                <w:rFonts w:ascii="Arial MT"/>
                <w:color w:val="202020"/>
                <w:spacing w:val="-2"/>
                <w:sz w:val="19"/>
              </w:rPr>
              <w:t xml:space="preserve">15h35</w:t>
            </w:r>
            <w:r>
              <w:rPr>
                <w:rFonts w:ascii="Arial MT"/>
                <w:sz w:val="19"/>
              </w:rPr>
            </w:r>
          </w:p>
        </w:tc>
        <w:tc>
          <w:tcPr>
            <w:shd w:val="clear" w:color="auto" w:fill="bebebe"/>
            <w:tcBorders/>
            <w:tcW w:w="2126" w:type="dxa"/>
            <w:textDirection w:val="lrTb"/>
            <w:noWrap w:val="false"/>
          </w:tcPr>
          <w:p>
            <w:pPr>
              <w:pStyle w:val="770"/>
              <w:pBdr/>
              <w:spacing/>
              <w:ind w:left="0"/>
              <w:rPr>
                <w:sz w:val="16"/>
              </w:rPr>
            </w:pPr>
            <w:r>
              <w:rPr>
                <w:sz w:val="16"/>
              </w:rPr>
            </w:r>
            <w:r>
              <w:rPr>
                <w:sz w:val="16"/>
              </w:rPr>
            </w:r>
          </w:p>
        </w:tc>
      </w:tr>
      <w:tr>
        <w:trPr>
          <w:trHeight w:val="229"/>
        </w:trPr>
        <w:tc>
          <w:tcPr>
            <w:tcBorders/>
            <w:tcW w:w="1985" w:type="dxa"/>
            <w:textDirection w:val="lrTb"/>
            <w:noWrap w:val="false"/>
          </w:tcPr>
          <w:p>
            <w:pPr>
              <w:pStyle w:val="770"/>
              <w:pBdr/>
              <w:spacing w:before="8" w:line="201" w:lineRule="exact"/>
              <w:ind/>
              <w:rPr>
                <w:rFonts w:ascii="Arial"/>
                <w:b/>
                <w:sz w:val="19"/>
              </w:rPr>
            </w:pPr>
            <w:r>
              <w:rPr>
                <w:rFonts w:ascii="Arial"/>
                <w:b/>
                <w:color w:val="202020"/>
                <w:spacing w:val="-5"/>
                <w:sz w:val="19"/>
              </w:rPr>
              <w:t xml:space="preserve">S3</w:t>
            </w:r>
            <w:r>
              <w:rPr>
                <w:rFonts w:ascii="Arial"/>
                <w:b/>
                <w:sz w:val="19"/>
              </w:rPr>
            </w:r>
          </w:p>
        </w:tc>
        <w:tc>
          <w:tcPr>
            <w:tcBorders/>
            <w:tcW w:w="1557" w:type="dxa"/>
            <w:textDirection w:val="lrTb"/>
            <w:noWrap w:val="false"/>
          </w:tcPr>
          <w:p>
            <w:pPr>
              <w:pStyle w:val="770"/>
              <w:pBdr/>
              <w:spacing w:before="11" w:line="199" w:lineRule="exact"/>
              <w:ind w:right="104" w:left="53"/>
              <w:jc w:val="center"/>
              <w:rPr>
                <w:rFonts w:ascii="Arial MT" w:hAnsi="Arial MT"/>
                <w:sz w:val="19"/>
              </w:rPr>
            </w:pPr>
            <w:r>
              <w:rPr>
                <w:rFonts w:ascii="Arial MT" w:hAnsi="Arial MT"/>
                <w:color w:val="202020"/>
                <w:sz w:val="19"/>
              </w:rPr>
              <w:t xml:space="preserve">15h35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16h30</w:t>
            </w:r>
            <w:r>
              <w:rPr>
                <w:rFonts w:ascii="Arial MT" w:hAnsi="Arial MT"/>
                <w:sz w:val="19"/>
              </w:rPr>
            </w:r>
          </w:p>
        </w:tc>
        <w:tc>
          <w:tcPr>
            <w:tcBorders/>
            <w:tcW w:w="1135" w:type="dxa"/>
            <w:textDirection w:val="lrTb"/>
            <w:noWrap w:val="false"/>
          </w:tcPr>
          <w:p>
            <w:pPr>
              <w:pStyle w:val="770"/>
              <w:pBdr/>
              <w:spacing w:before="11" w:line="199" w:lineRule="exact"/>
              <w:ind w:left="10"/>
              <w:rPr>
                <w:rFonts w:ascii="Arial MT"/>
                <w:sz w:val="19"/>
              </w:rPr>
            </w:pPr>
            <w:r>
              <w:rPr>
                <w:rFonts w:ascii="Arial MT"/>
                <w:color w:val="202020"/>
                <w:spacing w:val="-2"/>
                <w:sz w:val="19"/>
              </w:rPr>
              <w:t xml:space="preserve">16h30</w:t>
            </w:r>
            <w:r>
              <w:rPr>
                <w:rFonts w:ascii="Arial MT"/>
                <w:sz w:val="19"/>
              </w:rPr>
            </w:r>
          </w:p>
        </w:tc>
        <w:tc>
          <w:tcPr>
            <w:tcBorders/>
            <w:tcW w:w="2126" w:type="dxa"/>
            <w:textDirection w:val="lrTb"/>
            <w:noWrap w:val="false"/>
          </w:tcPr>
          <w:p>
            <w:pPr>
              <w:pStyle w:val="770"/>
              <w:pBdr/>
              <w:spacing w:before="11" w:line="199" w:lineRule="exact"/>
              <w:ind w:left="109"/>
              <w:rPr>
                <w:rFonts w:ascii="Arial MT" w:hAnsi="Arial MT"/>
                <w:sz w:val="19"/>
              </w:rPr>
            </w:pPr>
            <w:r>
              <w:rPr>
                <w:rFonts w:ascii="Arial MT" w:hAnsi="Arial MT"/>
                <w:color w:val="202020"/>
                <w:sz w:val="19"/>
              </w:rPr>
              <w:t xml:space="preserve">16h15</w:t>
            </w:r>
            <w:r>
              <w:rPr>
                <w:rFonts w:ascii="Arial MT" w:hAnsi="Arial MT"/>
                <w:color w:val="202020"/>
                <w:spacing w:val="-4"/>
                <w:sz w:val="19"/>
              </w:rPr>
              <w:t xml:space="preserve"> </w:t>
            </w:r>
            <w:r>
              <w:rPr>
                <w:rFonts w:ascii="Arial MT" w:hAnsi="Arial MT"/>
                <w:color w:val="202020"/>
                <w:sz w:val="19"/>
              </w:rPr>
              <w:t xml:space="preserve">–</w:t>
            </w:r>
            <w:r>
              <w:rPr>
                <w:rFonts w:ascii="Arial MT" w:hAnsi="Arial MT"/>
                <w:color w:val="202020"/>
                <w:spacing w:val="-3"/>
                <w:sz w:val="19"/>
              </w:rPr>
              <w:t xml:space="preserve"> </w:t>
            </w:r>
            <w:r>
              <w:rPr>
                <w:rFonts w:ascii="Arial MT" w:hAnsi="Arial MT"/>
                <w:color w:val="202020"/>
                <w:spacing w:val="-2"/>
                <w:sz w:val="19"/>
              </w:rPr>
              <w:t xml:space="preserve">16h45</w:t>
            </w:r>
            <w:r>
              <w:rPr>
                <w:rFonts w:ascii="Arial MT" w:hAnsi="Arial MT"/>
                <w:sz w:val="19"/>
              </w:rPr>
            </w:r>
          </w:p>
        </w:tc>
      </w:tr>
    </w:tbl>
    <w:p>
      <w:pPr>
        <w:pStyle w:val="767"/>
        <w:pBdr/>
        <w:spacing w:before="218" w:line="352" w:lineRule="auto"/>
        <w:ind w:right="6406"/>
        <w:rPr/>
      </w:pPr>
      <w:r>
        <w:rPr>
          <w:color w:val="202020"/>
        </w:rPr>
        <w:t xml:space="preserve">Le CDI reste ouvert jusqu’à 17h45. L’établissement</w:t>
      </w:r>
      <w:r>
        <w:rPr>
          <w:color w:val="202020"/>
          <w:spacing w:val="-5"/>
        </w:rPr>
        <w:t xml:space="preserve"> </w:t>
      </w:r>
      <w:r>
        <w:rPr>
          <w:color w:val="202020"/>
        </w:rPr>
        <w:t xml:space="preserve">ferme</w:t>
      </w:r>
      <w:r>
        <w:rPr>
          <w:color w:val="202020"/>
          <w:spacing w:val="-6"/>
        </w:rPr>
        <w:t xml:space="preserve"> </w:t>
      </w:r>
      <w:r>
        <w:rPr>
          <w:color w:val="202020"/>
        </w:rPr>
        <w:t xml:space="preserve">ses</w:t>
      </w:r>
      <w:r>
        <w:rPr>
          <w:color w:val="202020"/>
          <w:spacing w:val="-8"/>
        </w:rPr>
        <w:t xml:space="preserve"> </w:t>
      </w:r>
      <w:r>
        <w:rPr>
          <w:color w:val="202020"/>
        </w:rPr>
        <w:t xml:space="preserve">portes</w:t>
      </w:r>
      <w:r>
        <w:rPr>
          <w:color w:val="202020"/>
          <w:spacing w:val="-5"/>
        </w:rPr>
        <w:t xml:space="preserve"> </w:t>
      </w:r>
      <w:r>
        <w:rPr>
          <w:color w:val="202020"/>
        </w:rPr>
        <w:t xml:space="preserve">à</w:t>
      </w:r>
      <w:r>
        <w:rPr>
          <w:color w:val="202020"/>
          <w:spacing w:val="-8"/>
        </w:rPr>
        <w:t xml:space="preserve"> </w:t>
      </w:r>
      <w:r>
        <w:rPr>
          <w:color w:val="202020"/>
        </w:rPr>
        <w:t xml:space="preserve">18h.</w:t>
      </w:r>
      <w:r/>
    </w:p>
    <w:p>
      <w:pPr>
        <w:pStyle w:val="767"/>
        <w:pBdr/>
        <w:spacing w:before="2"/>
        <w:ind w:right="320"/>
        <w:rPr/>
      </w:pPr>
      <w:r>
        <w:rPr>
          <w:color w:val="202020"/>
        </w:rPr>
        <w:t xml:space="preserve">La pause méridienne sera au minimum de 55 minutes pour tous les élèves. Les horaires de cette pause seront indiqués</w:t>
      </w:r>
      <w:r>
        <w:rPr>
          <w:color w:val="202020"/>
          <w:spacing w:val="40"/>
        </w:rPr>
        <w:t xml:space="preserve"> </w:t>
      </w:r>
      <w:r>
        <w:rPr>
          <w:color w:val="202020"/>
        </w:rPr>
        <w:t xml:space="preserve">sur les emplois du temps distribués en début d’année.</w:t>
      </w:r>
      <w:r/>
    </w:p>
    <w:p>
      <w:pPr>
        <w:pStyle w:val="769"/>
        <w:numPr>
          <w:ilvl w:val="1"/>
          <w:numId w:val="11"/>
        </w:numPr>
        <w:pBdr/>
        <w:tabs>
          <w:tab w:val="left" w:leader="none" w:pos="640"/>
        </w:tabs>
        <w:spacing w:before="121"/>
        <w:ind w:right="279" w:firstLine="0"/>
        <w:rPr>
          <w:color w:val="202020"/>
        </w:rPr>
      </w:pPr>
      <w:r>
        <w:rPr>
          <w:color w:val="202020"/>
        </w:rPr>
        <w:t xml:space="preserve">En cas de retard, aucun élève n’est</w:t>
      </w:r>
      <w:r>
        <w:rPr>
          <w:color w:val="202020"/>
          <w:spacing w:val="15"/>
        </w:rPr>
        <w:t xml:space="preserve"> </w:t>
      </w:r>
      <w:r>
        <w:rPr>
          <w:color w:val="202020"/>
        </w:rPr>
        <w:t xml:space="preserve">autorisé</w:t>
      </w:r>
      <w:r>
        <w:rPr>
          <w:color w:val="202020"/>
          <w:spacing w:val="15"/>
        </w:rPr>
        <w:t xml:space="preserve"> </w:t>
      </w:r>
      <w:r>
        <w:rPr>
          <w:color w:val="202020"/>
        </w:rPr>
        <w:t xml:space="preserve">à rentrer</w:t>
      </w:r>
      <w:r>
        <w:rPr>
          <w:color w:val="202020"/>
          <w:spacing w:val="15"/>
        </w:rPr>
        <w:t xml:space="preserve"> </w:t>
      </w:r>
      <w:r>
        <w:rPr>
          <w:color w:val="202020"/>
        </w:rPr>
        <w:t xml:space="preserve">en classe sans être passé à la Vie</w:t>
      </w:r>
      <w:r>
        <w:rPr>
          <w:color w:val="202020"/>
          <w:spacing w:val="17"/>
        </w:rPr>
        <w:t xml:space="preserve"> </w:t>
      </w:r>
      <w:r>
        <w:rPr>
          <w:color w:val="202020"/>
        </w:rPr>
        <w:t xml:space="preserve">Scolaire pour</w:t>
      </w:r>
      <w:r>
        <w:rPr>
          <w:color w:val="202020"/>
          <w:spacing w:val="15"/>
        </w:rPr>
        <w:t xml:space="preserve"> </w:t>
      </w:r>
      <w:r>
        <w:rPr>
          <w:color w:val="202020"/>
        </w:rPr>
        <w:t xml:space="preserve">la délivrance</w:t>
      </w:r>
      <w:r>
        <w:rPr>
          <w:color w:val="202020"/>
          <w:spacing w:val="40"/>
        </w:rPr>
        <w:t xml:space="preserve"> </w:t>
      </w:r>
      <w:r>
        <w:rPr>
          <w:color w:val="202020"/>
        </w:rPr>
        <w:t xml:space="preserve">d’une autorisation d’entrée en classe.</w:t>
      </w:r>
      <w:r>
        <w:rPr>
          <w:color w:val="202020"/>
        </w:rPr>
      </w:r>
    </w:p>
    <w:p>
      <w:pPr>
        <w:pStyle w:val="769"/>
        <w:numPr>
          <w:ilvl w:val="1"/>
          <w:numId w:val="11"/>
        </w:numPr>
        <w:pBdr/>
        <w:tabs>
          <w:tab w:val="left" w:leader="none" w:pos="630"/>
        </w:tabs>
        <w:spacing w:before="118"/>
        <w:ind w:right="279" w:firstLine="0"/>
        <w:rPr>
          <w:color w:val="202020"/>
        </w:rPr>
      </w:pPr>
      <w:r>
        <w:rPr>
          <w:color w:val="202020"/>
        </w:rPr>
        <w:t xml:space="preserve">Pour la pause méridienne, les externes sortent par l’entrée principale (2, Chemin de Bellevue) après un</w:t>
      </w:r>
      <w:r>
        <w:rPr>
          <w:color w:val="202020"/>
          <w:spacing w:val="-3"/>
        </w:rPr>
        <w:t xml:space="preserve"> </w:t>
      </w:r>
      <w:r>
        <w:rPr>
          <w:color w:val="202020"/>
        </w:rPr>
        <w:t xml:space="preserve">pointage soit à l’accueil soit en Vie scolaire.</w:t>
      </w:r>
      <w:r>
        <w:rPr>
          <w:color w:val="202020"/>
        </w:rPr>
      </w:r>
    </w:p>
    <w:p>
      <w:pPr>
        <w:pStyle w:val="769"/>
        <w:numPr>
          <w:ilvl w:val="1"/>
          <w:numId w:val="11"/>
        </w:numPr>
        <w:pBdr/>
        <w:tabs>
          <w:tab w:val="left" w:leader="none" w:pos="628"/>
        </w:tabs>
        <w:spacing w:before="121"/>
        <w:ind w:right="280" w:firstLine="0"/>
        <w:rPr>
          <w:color w:val="202020"/>
        </w:rPr>
      </w:pPr>
      <w:r>
        <w:rPr>
          <w:color w:val="202020"/>
        </w:rPr>
        <w:t xml:space="preserve">Sauf information écrite,</w:t>
      </w:r>
      <w:r>
        <w:rPr>
          <w:color w:val="202020"/>
          <w:spacing w:val="-2"/>
        </w:rPr>
        <w:t xml:space="preserve"> </w:t>
      </w:r>
      <w:r>
        <w:rPr>
          <w:color w:val="202020"/>
        </w:rPr>
        <w:t xml:space="preserve">datée et signée par </w:t>
      </w:r>
      <w:r>
        <w:t xml:space="preserve">le responsable légal,</w:t>
      </w:r>
      <w:r>
        <w:rPr>
          <w:spacing w:val="-1"/>
        </w:rPr>
        <w:t xml:space="preserve"> </w:t>
      </w:r>
      <w:r>
        <w:rPr>
          <w:color w:val="202020"/>
        </w:rPr>
        <w:t xml:space="preserve">aucun élève ne peut quitter l’établissement en cours de journée. Aucune autorisation ne sera donnée par téléphone. L’envoi d’un e-mail peut convenir.</w:t>
      </w:r>
      <w:r>
        <w:rPr>
          <w:color w:val="202020"/>
        </w:rPr>
      </w:r>
    </w:p>
    <w:p>
      <w:pPr>
        <w:pStyle w:val="769"/>
        <w:numPr>
          <w:ilvl w:val="1"/>
          <w:numId w:val="11"/>
        </w:numPr>
        <w:pBdr/>
        <w:tabs>
          <w:tab w:val="left" w:leader="none" w:pos="626"/>
        </w:tabs>
        <w:spacing w:before="120"/>
        <w:ind w:hanging="331" w:left="626"/>
        <w:rPr>
          <w:color w:val="202020"/>
        </w:rPr>
      </w:pPr>
      <w:r>
        <w:rPr>
          <w:color w:val="202020"/>
        </w:rPr>
        <w:t xml:space="preserve">Les</w:t>
      </w:r>
      <w:r>
        <w:rPr>
          <w:color w:val="202020"/>
          <w:spacing w:val="-5"/>
        </w:rPr>
        <w:t xml:space="preserve"> </w:t>
      </w:r>
      <w:r>
        <w:rPr>
          <w:color w:val="202020"/>
        </w:rPr>
        <w:t xml:space="preserve">retards</w:t>
      </w:r>
      <w:r>
        <w:rPr>
          <w:color w:val="202020"/>
          <w:spacing w:val="-3"/>
        </w:rPr>
        <w:t xml:space="preserve"> </w:t>
      </w:r>
      <w:r>
        <w:rPr>
          <w:color w:val="202020"/>
        </w:rPr>
        <w:t xml:space="preserve">sont</w:t>
      </w:r>
      <w:r>
        <w:rPr>
          <w:color w:val="202020"/>
          <w:spacing w:val="-1"/>
        </w:rPr>
        <w:t xml:space="preserve"> </w:t>
      </w:r>
      <w:r>
        <w:rPr>
          <w:color w:val="202020"/>
        </w:rPr>
        <w:t xml:space="preserve">enregistrés</w:t>
      </w:r>
      <w:r>
        <w:rPr>
          <w:color w:val="202020"/>
          <w:spacing w:val="-3"/>
        </w:rPr>
        <w:t xml:space="preserve"> </w:t>
      </w:r>
      <w:r>
        <w:rPr>
          <w:color w:val="202020"/>
        </w:rPr>
        <w:t xml:space="preserve">par</w:t>
      </w:r>
      <w:r>
        <w:rPr>
          <w:color w:val="202020"/>
          <w:spacing w:val="-3"/>
        </w:rPr>
        <w:t xml:space="preserve"> </w:t>
      </w:r>
      <w:r>
        <w:rPr>
          <w:color w:val="202020"/>
        </w:rPr>
        <w:t xml:space="preserve">la</w:t>
      </w:r>
      <w:r>
        <w:rPr>
          <w:color w:val="202020"/>
          <w:spacing w:val="-3"/>
        </w:rPr>
        <w:t xml:space="preserve"> </w:t>
      </w:r>
      <w:r>
        <w:rPr>
          <w:color w:val="202020"/>
        </w:rPr>
        <w:t xml:space="preserve">Vie</w:t>
      </w:r>
      <w:r>
        <w:rPr>
          <w:color w:val="202020"/>
          <w:spacing w:val="-2"/>
        </w:rPr>
        <w:t xml:space="preserve"> </w:t>
      </w:r>
      <w:r>
        <w:rPr>
          <w:color w:val="202020"/>
        </w:rPr>
        <w:t xml:space="preserve">Scolaire</w:t>
      </w:r>
      <w:r>
        <w:rPr>
          <w:color w:val="202020"/>
          <w:spacing w:val="-3"/>
        </w:rPr>
        <w:t xml:space="preserve"> </w:t>
      </w:r>
      <w:r>
        <w:rPr>
          <w:color w:val="202020"/>
        </w:rPr>
        <w:t xml:space="preserve">et</w:t>
      </w:r>
      <w:r>
        <w:rPr>
          <w:color w:val="202020"/>
          <w:spacing w:val="-2"/>
        </w:rPr>
        <w:t xml:space="preserve"> </w:t>
      </w:r>
      <w:r>
        <w:rPr>
          <w:color w:val="202020"/>
        </w:rPr>
        <w:t xml:space="preserve">notifiés</w:t>
      </w:r>
      <w:r>
        <w:rPr>
          <w:color w:val="202020"/>
          <w:spacing w:val="-2"/>
        </w:rPr>
        <w:t xml:space="preserve"> </w:t>
      </w:r>
      <w:r>
        <w:rPr>
          <w:color w:val="202020"/>
        </w:rPr>
        <w:t xml:space="preserve">à</w:t>
      </w:r>
      <w:r>
        <w:rPr>
          <w:color w:val="202020"/>
          <w:spacing w:val="-5"/>
        </w:rPr>
        <w:t xml:space="preserve"> </w:t>
      </w:r>
      <w:r>
        <w:rPr>
          <w:color w:val="202020"/>
        </w:rPr>
        <w:t xml:space="preserve">la</w:t>
      </w:r>
      <w:r>
        <w:rPr>
          <w:color w:val="202020"/>
          <w:spacing w:val="-4"/>
        </w:rPr>
        <w:t xml:space="preserve"> </w:t>
      </w:r>
      <w:r>
        <w:rPr>
          <w:color w:val="202020"/>
          <w:spacing w:val="-2"/>
        </w:rPr>
        <w:t xml:space="preserve">famille.</w:t>
      </w:r>
      <w:r>
        <w:rPr>
          <w:color w:val="202020"/>
        </w:rPr>
      </w:r>
    </w:p>
    <w:p>
      <w:pPr>
        <w:pStyle w:val="769"/>
        <w:numPr>
          <w:ilvl w:val="1"/>
          <w:numId w:val="11"/>
        </w:numPr>
        <w:pBdr/>
        <w:tabs>
          <w:tab w:val="left" w:leader="none" w:pos="626"/>
        </w:tabs>
        <w:spacing w:before="119"/>
        <w:ind w:hanging="331" w:left="626"/>
        <w:rPr>
          <w:color w:val="202020"/>
        </w:rPr>
      </w:pPr>
      <w:r>
        <w:rPr>
          <w:color w:val="202020"/>
        </w:rPr>
        <w:t xml:space="preserve">Trois</w:t>
      </w:r>
      <w:r>
        <w:rPr>
          <w:color w:val="202020"/>
          <w:spacing w:val="-6"/>
        </w:rPr>
        <w:t xml:space="preserve"> </w:t>
      </w:r>
      <w:r>
        <w:rPr>
          <w:color w:val="202020"/>
        </w:rPr>
        <w:t xml:space="preserve">retards</w:t>
      </w:r>
      <w:r>
        <w:rPr>
          <w:color w:val="202020"/>
          <w:spacing w:val="-2"/>
        </w:rPr>
        <w:t xml:space="preserve"> </w:t>
      </w:r>
      <w:r>
        <w:rPr>
          <w:color w:val="202020"/>
        </w:rPr>
        <w:t xml:space="preserve">«</w:t>
      </w:r>
      <w:r>
        <w:rPr>
          <w:color w:val="202020"/>
          <w:spacing w:val="-6"/>
        </w:rPr>
        <w:t xml:space="preserve"> </w:t>
      </w:r>
      <w:r>
        <w:rPr>
          <w:color w:val="202020"/>
        </w:rPr>
        <w:t xml:space="preserve">sans</w:t>
      </w:r>
      <w:r>
        <w:rPr>
          <w:color w:val="202020"/>
          <w:spacing w:val="-2"/>
        </w:rPr>
        <w:t xml:space="preserve"> </w:t>
      </w:r>
      <w:r>
        <w:rPr>
          <w:color w:val="202020"/>
        </w:rPr>
        <w:t xml:space="preserve">motif</w:t>
      </w:r>
      <w:r>
        <w:rPr>
          <w:color w:val="202020"/>
          <w:spacing w:val="-1"/>
        </w:rPr>
        <w:t xml:space="preserve"> </w:t>
      </w:r>
      <w:r>
        <w:rPr>
          <w:color w:val="202020"/>
        </w:rPr>
        <w:t xml:space="preserve">»</w:t>
      </w:r>
      <w:r>
        <w:rPr>
          <w:color w:val="202020"/>
          <w:spacing w:val="-7"/>
        </w:rPr>
        <w:t xml:space="preserve"> </w:t>
      </w:r>
      <w:r>
        <w:rPr>
          <w:color w:val="202020"/>
        </w:rPr>
        <w:t xml:space="preserve">ou</w:t>
      </w:r>
      <w:r>
        <w:rPr>
          <w:color w:val="202020"/>
          <w:spacing w:val="-2"/>
        </w:rPr>
        <w:t xml:space="preserve"> </w:t>
      </w:r>
      <w:r>
        <w:rPr>
          <w:color w:val="202020"/>
        </w:rPr>
        <w:t xml:space="preserve">avec</w:t>
      </w:r>
      <w:r>
        <w:rPr>
          <w:color w:val="202020"/>
          <w:spacing w:val="-2"/>
        </w:rPr>
        <w:t xml:space="preserve"> </w:t>
      </w:r>
      <w:r>
        <w:rPr>
          <w:color w:val="202020"/>
        </w:rPr>
        <w:t xml:space="preserve">un «</w:t>
      </w:r>
      <w:r>
        <w:rPr>
          <w:color w:val="202020"/>
          <w:spacing w:val="-4"/>
        </w:rPr>
        <w:t xml:space="preserve"> </w:t>
      </w:r>
      <w:r>
        <w:rPr>
          <w:color w:val="202020"/>
        </w:rPr>
        <w:t xml:space="preserve">motif</w:t>
      </w:r>
      <w:r>
        <w:rPr>
          <w:color w:val="202020"/>
          <w:spacing w:val="-2"/>
        </w:rPr>
        <w:t xml:space="preserve"> </w:t>
      </w:r>
      <w:r>
        <w:rPr>
          <w:color w:val="202020"/>
        </w:rPr>
        <w:t xml:space="preserve">non</w:t>
      </w:r>
      <w:r>
        <w:rPr>
          <w:color w:val="202020"/>
          <w:spacing w:val="-5"/>
        </w:rPr>
        <w:t xml:space="preserve"> </w:t>
      </w:r>
      <w:r>
        <w:rPr>
          <w:color w:val="202020"/>
        </w:rPr>
        <w:t xml:space="preserve">légitime »</w:t>
      </w:r>
      <w:r>
        <w:rPr>
          <w:color w:val="202020"/>
          <w:spacing w:val="-7"/>
        </w:rPr>
        <w:t xml:space="preserve"> </w:t>
      </w:r>
      <w:r>
        <w:rPr>
          <w:color w:val="202020"/>
        </w:rPr>
        <w:t xml:space="preserve">seront </w:t>
      </w:r>
      <w:r>
        <w:rPr>
          <w:color w:val="202020"/>
          <w:spacing w:val="-2"/>
        </w:rPr>
        <w:t xml:space="preserve">sanctionnés.</w:t>
      </w:r>
      <w:r>
        <w:rPr>
          <w:color w:val="202020"/>
        </w:rPr>
      </w:r>
    </w:p>
    <w:p>
      <w:pPr>
        <w:pStyle w:val="767"/>
        <w:pBdr/>
        <w:spacing w:before="149"/>
        <w:ind w:left="0"/>
        <w:rPr/>
      </w:pPr>
      <w:r/>
      <w:r/>
    </w:p>
    <w:p>
      <w:pPr>
        <w:pStyle w:val="767"/>
        <w:pBdr/>
        <w:spacing w:before="149"/>
        <w:ind w:left="0"/>
        <w:rPr/>
      </w:pPr>
      <w:r/>
      <w:r/>
    </w:p>
    <w:p>
      <w:pPr>
        <w:pStyle w:val="767"/>
        <w:pBdr/>
        <w:spacing w:before="149"/>
        <w:ind w:left="0"/>
        <w:rPr/>
      </w:pPr>
      <w:r/>
      <w:r/>
    </w:p>
    <w:p>
      <w:pPr>
        <w:pStyle w:val="767"/>
        <w:pBdr/>
        <w:spacing w:before="149"/>
        <w:ind w:left="0"/>
        <w:rPr/>
      </w:pPr>
      <w:r/>
      <w:r/>
    </w:p>
    <w:p>
      <w:pPr>
        <w:pStyle w:val="761"/>
        <w:numPr>
          <w:ilvl w:val="0"/>
          <w:numId w:val="11"/>
        </w:numPr>
        <w:pBdr/>
        <w:tabs>
          <w:tab w:val="left" w:leader="none" w:pos="531"/>
        </w:tabs>
        <w:spacing w:line="240" w:lineRule="auto"/>
        <w:ind w:hanging="236" w:left="531"/>
        <w:rPr>
          <w:color w:val="202020"/>
        </w:rPr>
      </w:pPr>
      <w:r>
        <w:rPr>
          <w:color w:val="202020"/>
          <w:spacing w:val="-2"/>
          <w:highlight w:val="darkGray"/>
        </w:rPr>
        <w:t xml:space="preserve">PRESENCE</w:t>
      </w:r>
      <w:r>
        <w:rPr>
          <w:color w:val="202020"/>
        </w:rPr>
      </w:r>
    </w:p>
    <w:p>
      <w:pPr>
        <w:pBdr/>
        <w:spacing w:before="213"/>
        <w:ind w:left="295"/>
        <w:rPr>
          <w:i/>
        </w:rPr>
      </w:pPr>
      <w:r>
        <w:rPr>
          <w:i/>
          <w:color w:val="202020"/>
        </w:rPr>
        <w:t xml:space="preserve">Pour</w:t>
      </w:r>
      <w:r>
        <w:rPr>
          <w:i/>
          <w:color w:val="202020"/>
          <w:spacing w:val="-5"/>
        </w:rPr>
        <w:t xml:space="preserve"> </w:t>
      </w:r>
      <w:r>
        <w:rPr>
          <w:i/>
          <w:color w:val="202020"/>
        </w:rPr>
        <w:t xml:space="preserve">être</w:t>
      </w:r>
      <w:r>
        <w:rPr>
          <w:i/>
          <w:color w:val="202020"/>
          <w:spacing w:val="-5"/>
        </w:rPr>
        <w:t xml:space="preserve"> </w:t>
      </w:r>
      <w:r>
        <w:rPr>
          <w:i/>
          <w:color w:val="202020"/>
        </w:rPr>
        <w:t xml:space="preserve">cohérent</w:t>
      </w:r>
      <w:r>
        <w:rPr>
          <w:i/>
          <w:color w:val="202020"/>
          <w:spacing w:val="-1"/>
        </w:rPr>
        <w:t xml:space="preserve"> </w:t>
      </w:r>
      <w:r>
        <w:rPr>
          <w:i/>
          <w:color w:val="202020"/>
        </w:rPr>
        <w:t xml:space="preserve">avec</w:t>
      </w:r>
      <w:r>
        <w:rPr>
          <w:i/>
          <w:color w:val="202020"/>
          <w:spacing w:val="-3"/>
        </w:rPr>
        <w:t xml:space="preserve"> </w:t>
      </w:r>
      <w:r>
        <w:rPr>
          <w:i/>
          <w:color w:val="202020"/>
        </w:rPr>
        <w:t xml:space="preserve">les</w:t>
      </w:r>
      <w:r>
        <w:rPr>
          <w:i/>
          <w:color w:val="202020"/>
          <w:spacing w:val="-5"/>
        </w:rPr>
        <w:t xml:space="preserve"> </w:t>
      </w:r>
      <w:r>
        <w:rPr>
          <w:i/>
          <w:color w:val="202020"/>
        </w:rPr>
        <w:t xml:space="preserve">objectifs</w:t>
      </w:r>
      <w:r>
        <w:rPr>
          <w:i/>
          <w:color w:val="202020"/>
          <w:spacing w:val="-4"/>
        </w:rPr>
        <w:t xml:space="preserve"> </w:t>
      </w:r>
      <w:r>
        <w:rPr>
          <w:i/>
          <w:color w:val="202020"/>
        </w:rPr>
        <w:t xml:space="preserve">de</w:t>
      </w:r>
      <w:r>
        <w:rPr>
          <w:i/>
          <w:color w:val="202020"/>
          <w:spacing w:val="-3"/>
        </w:rPr>
        <w:t xml:space="preserve"> </w:t>
      </w:r>
      <w:r>
        <w:rPr>
          <w:i/>
          <w:color w:val="202020"/>
        </w:rPr>
        <w:t xml:space="preserve">progression</w:t>
      </w:r>
      <w:r>
        <w:rPr>
          <w:i/>
          <w:color w:val="202020"/>
          <w:spacing w:val="-3"/>
        </w:rPr>
        <w:t xml:space="preserve"> </w:t>
      </w:r>
      <w:r>
        <w:rPr>
          <w:i/>
          <w:color w:val="202020"/>
        </w:rPr>
        <w:t xml:space="preserve">et</w:t>
      </w:r>
      <w:r>
        <w:rPr>
          <w:i/>
          <w:color w:val="202020"/>
          <w:spacing w:val="-4"/>
        </w:rPr>
        <w:t xml:space="preserve"> </w:t>
      </w:r>
      <w:r>
        <w:rPr>
          <w:i/>
          <w:color w:val="202020"/>
        </w:rPr>
        <w:t xml:space="preserve">de</w:t>
      </w:r>
      <w:r>
        <w:rPr>
          <w:i/>
          <w:color w:val="202020"/>
          <w:spacing w:val="-3"/>
        </w:rPr>
        <w:t xml:space="preserve"> </w:t>
      </w:r>
      <w:r>
        <w:rPr>
          <w:i/>
          <w:color w:val="202020"/>
        </w:rPr>
        <w:t xml:space="preserve">réussite</w:t>
      </w:r>
      <w:r>
        <w:rPr>
          <w:i/>
          <w:color w:val="202020"/>
          <w:spacing w:val="-5"/>
        </w:rPr>
        <w:t xml:space="preserve"> </w:t>
      </w:r>
      <w:r>
        <w:rPr>
          <w:i/>
          <w:color w:val="202020"/>
        </w:rPr>
        <w:t xml:space="preserve">;</w:t>
      </w:r>
      <w:r>
        <w:rPr>
          <w:i/>
          <w:color w:val="202020"/>
          <w:spacing w:val="-2"/>
        </w:rPr>
        <w:t xml:space="preserve"> </w:t>
      </w:r>
      <w:r>
        <w:rPr>
          <w:i/>
          <w:color w:val="202020"/>
        </w:rPr>
        <w:t xml:space="preserve">Pour</w:t>
      </w:r>
      <w:r>
        <w:rPr>
          <w:i/>
          <w:color w:val="202020"/>
          <w:spacing w:val="-3"/>
        </w:rPr>
        <w:t xml:space="preserve"> </w:t>
      </w:r>
      <w:r>
        <w:rPr>
          <w:i/>
          <w:color w:val="202020"/>
        </w:rPr>
        <w:t xml:space="preserve">respecter</w:t>
      </w:r>
      <w:r>
        <w:rPr>
          <w:i/>
          <w:color w:val="202020"/>
          <w:spacing w:val="-4"/>
        </w:rPr>
        <w:t xml:space="preserve"> </w:t>
      </w:r>
      <w:r>
        <w:rPr>
          <w:i/>
          <w:color w:val="202020"/>
        </w:rPr>
        <w:t xml:space="preserve">les</w:t>
      </w:r>
      <w:r>
        <w:rPr>
          <w:i/>
          <w:color w:val="202020"/>
          <w:spacing w:val="-3"/>
        </w:rPr>
        <w:t xml:space="preserve"> </w:t>
      </w:r>
      <w:r>
        <w:rPr>
          <w:i/>
          <w:color w:val="202020"/>
        </w:rPr>
        <w:t xml:space="preserve">obligations</w:t>
      </w:r>
      <w:r>
        <w:rPr>
          <w:i/>
          <w:color w:val="202020"/>
          <w:spacing w:val="-3"/>
        </w:rPr>
        <w:t xml:space="preserve"> </w:t>
      </w:r>
      <w:r>
        <w:rPr>
          <w:i/>
          <w:color w:val="202020"/>
        </w:rPr>
        <w:t xml:space="preserve">légales</w:t>
      </w:r>
      <w:r>
        <w:rPr>
          <w:i/>
          <w:color w:val="202020"/>
          <w:spacing w:val="-2"/>
        </w:rPr>
        <w:t xml:space="preserve"> </w:t>
      </w:r>
      <w:r>
        <w:rPr>
          <w:i/>
          <w:color w:val="202020"/>
          <w:spacing w:val="-10"/>
        </w:rPr>
        <w:t xml:space="preserve">;</w:t>
      </w:r>
      <w:r>
        <w:rPr>
          <w:i/>
        </w:rPr>
      </w:r>
    </w:p>
    <w:p>
      <w:pPr>
        <w:pStyle w:val="769"/>
        <w:numPr>
          <w:ilvl w:val="1"/>
          <w:numId w:val="11"/>
        </w:numPr>
        <w:pBdr/>
        <w:tabs>
          <w:tab w:val="left" w:leader="none" w:pos="635"/>
        </w:tabs>
        <w:spacing w:before="62"/>
        <w:ind w:right="289" w:firstLine="0"/>
        <w:rPr>
          <w:color w:val="202020"/>
        </w:rPr>
      </w:pPr>
      <w:r>
        <w:rPr>
          <w:color w:val="202020"/>
        </w:rPr>
        <w:t xml:space="preserve">La présence à tous les cours est obligatoire sans aucune réserve, y compris pour la vie de classe, l’étude surveillée, ainsi que pour toute activité dans laquelle l’élève est inscrit ou annoncée aux élèves comme obligatoire.</w:t>
      </w:r>
      <w:r>
        <w:rPr>
          <w:color w:val="202020"/>
        </w:rPr>
      </w:r>
    </w:p>
    <w:p>
      <w:pPr>
        <w:pStyle w:val="769"/>
        <w:numPr>
          <w:ilvl w:val="1"/>
          <w:numId w:val="11"/>
        </w:numPr>
        <w:pBdr/>
        <w:tabs>
          <w:tab w:val="left" w:leader="none" w:pos="626"/>
        </w:tabs>
        <w:spacing w:before="118"/>
        <w:ind w:hanging="331" w:left="626"/>
        <w:rPr>
          <w:color w:val="202020"/>
        </w:rPr>
      </w:pPr>
      <w:r>
        <w:rPr>
          <w:color w:val="202020"/>
        </w:rPr>
        <w:t xml:space="preserve">Le</w:t>
      </w:r>
      <w:r>
        <w:rPr>
          <w:color w:val="202020"/>
          <w:spacing w:val="-6"/>
        </w:rPr>
        <w:t xml:space="preserve"> </w:t>
      </w:r>
      <w:r>
        <w:rPr>
          <w:color w:val="202020"/>
        </w:rPr>
        <w:t xml:space="preserve">respect</w:t>
      </w:r>
      <w:r>
        <w:rPr>
          <w:color w:val="202020"/>
          <w:spacing w:val="-5"/>
        </w:rPr>
        <w:t xml:space="preserve"> </w:t>
      </w:r>
      <w:r>
        <w:rPr>
          <w:color w:val="202020"/>
        </w:rPr>
        <w:t xml:space="preserve">du</w:t>
      </w:r>
      <w:r>
        <w:rPr>
          <w:color w:val="202020"/>
          <w:spacing w:val="-4"/>
        </w:rPr>
        <w:t xml:space="preserve"> </w:t>
      </w:r>
      <w:r>
        <w:rPr>
          <w:color w:val="202020"/>
        </w:rPr>
        <w:t xml:space="preserve">calendrier</w:t>
      </w:r>
      <w:r>
        <w:rPr>
          <w:color w:val="202020"/>
          <w:spacing w:val="-4"/>
        </w:rPr>
        <w:t xml:space="preserve"> </w:t>
      </w:r>
      <w:r>
        <w:rPr>
          <w:color w:val="202020"/>
        </w:rPr>
        <w:t xml:space="preserve">scolaire</w:t>
      </w:r>
      <w:r>
        <w:rPr>
          <w:color w:val="202020"/>
          <w:spacing w:val="-4"/>
        </w:rPr>
        <w:t xml:space="preserve"> </w:t>
      </w:r>
      <w:r>
        <w:rPr>
          <w:color w:val="202020"/>
        </w:rPr>
        <w:t xml:space="preserve">de</w:t>
      </w:r>
      <w:r>
        <w:rPr>
          <w:color w:val="202020"/>
          <w:spacing w:val="-3"/>
        </w:rPr>
        <w:t xml:space="preserve"> </w:t>
      </w:r>
      <w:r>
        <w:rPr>
          <w:color w:val="202020"/>
        </w:rPr>
        <w:t xml:space="preserve">l’établissement</w:t>
      </w:r>
      <w:r>
        <w:rPr>
          <w:color w:val="202020"/>
          <w:spacing w:val="-6"/>
        </w:rPr>
        <w:t xml:space="preserve"> </w:t>
      </w:r>
      <w:r>
        <w:rPr>
          <w:color w:val="202020"/>
        </w:rPr>
        <w:t xml:space="preserve">est</w:t>
      </w:r>
      <w:r>
        <w:rPr>
          <w:color w:val="202020"/>
          <w:spacing w:val="-2"/>
        </w:rPr>
        <w:t xml:space="preserve"> obligatoire.</w:t>
      </w:r>
      <w:r>
        <w:rPr>
          <w:color w:val="202020"/>
        </w:rPr>
      </w:r>
    </w:p>
    <w:p>
      <w:pPr>
        <w:pStyle w:val="769"/>
        <w:numPr>
          <w:ilvl w:val="1"/>
          <w:numId w:val="11"/>
        </w:numPr>
        <w:pBdr/>
        <w:tabs>
          <w:tab w:val="left" w:leader="none" w:pos="626"/>
        </w:tabs>
        <w:spacing w:before="122"/>
        <w:ind w:right="278" w:firstLine="0"/>
        <w:rPr>
          <w:color w:val="202020"/>
        </w:rPr>
      </w:pPr>
      <w:r>
        <w:rPr>
          <w:color w:val="202020"/>
        </w:rPr>
        <w:t xml:space="preserve">Les</w:t>
      </w:r>
      <w:r>
        <w:rPr>
          <w:color w:val="202020"/>
          <w:spacing w:val="-4"/>
        </w:rPr>
        <w:t xml:space="preserve"> </w:t>
      </w:r>
      <w:r>
        <w:rPr>
          <w:color w:val="202020"/>
        </w:rPr>
        <w:t xml:space="preserve">familles</w:t>
      </w:r>
      <w:r>
        <w:rPr>
          <w:color w:val="202020"/>
          <w:spacing w:val="-2"/>
        </w:rPr>
        <w:t xml:space="preserve"> </w:t>
      </w:r>
      <w:r>
        <w:rPr>
          <w:color w:val="202020"/>
        </w:rPr>
        <w:t xml:space="preserve">sont</w:t>
      </w:r>
      <w:r>
        <w:rPr>
          <w:color w:val="202020"/>
          <w:spacing w:val="-4"/>
        </w:rPr>
        <w:t xml:space="preserve"> </w:t>
      </w:r>
      <w:r>
        <w:rPr>
          <w:color w:val="202020"/>
        </w:rPr>
        <w:t xml:space="preserve">informées</w:t>
      </w:r>
      <w:r>
        <w:rPr>
          <w:color w:val="202020"/>
          <w:spacing w:val="-2"/>
        </w:rPr>
        <w:t xml:space="preserve"> </w:t>
      </w:r>
      <w:r>
        <w:rPr>
          <w:color w:val="202020"/>
        </w:rPr>
        <w:t xml:space="preserve">de</w:t>
      </w:r>
      <w:r>
        <w:rPr>
          <w:color w:val="202020"/>
          <w:spacing w:val="-2"/>
        </w:rPr>
        <w:t xml:space="preserve"> </w:t>
      </w:r>
      <w:r>
        <w:rPr>
          <w:color w:val="202020"/>
        </w:rPr>
        <w:t xml:space="preserve">l’emploi</w:t>
      </w:r>
      <w:r>
        <w:rPr>
          <w:color w:val="202020"/>
          <w:spacing w:val="-1"/>
        </w:rPr>
        <w:t xml:space="preserve"> </w:t>
      </w:r>
      <w:r>
        <w:rPr>
          <w:color w:val="202020"/>
        </w:rPr>
        <w:t xml:space="preserve">du</w:t>
      </w:r>
      <w:r>
        <w:rPr>
          <w:color w:val="202020"/>
          <w:spacing w:val="-5"/>
        </w:rPr>
        <w:t xml:space="preserve"> </w:t>
      </w:r>
      <w:r>
        <w:rPr>
          <w:color w:val="202020"/>
        </w:rPr>
        <w:t xml:space="preserve">temps</w:t>
      </w:r>
      <w:r>
        <w:rPr>
          <w:color w:val="202020"/>
          <w:spacing w:val="-2"/>
        </w:rPr>
        <w:t xml:space="preserve"> </w:t>
      </w:r>
      <w:r>
        <w:rPr>
          <w:color w:val="202020"/>
        </w:rPr>
        <w:t xml:space="preserve">par</w:t>
      </w:r>
      <w:r>
        <w:rPr>
          <w:color w:val="202020"/>
          <w:spacing w:val="-4"/>
        </w:rPr>
        <w:t xml:space="preserve"> </w:t>
      </w:r>
      <w:r>
        <w:rPr>
          <w:color w:val="202020"/>
        </w:rPr>
        <w:t xml:space="preserve">le</w:t>
      </w:r>
      <w:r>
        <w:rPr>
          <w:color w:val="202020"/>
          <w:spacing w:val="-2"/>
        </w:rPr>
        <w:t xml:space="preserve"> </w:t>
      </w:r>
      <w:r>
        <w:rPr>
          <w:color w:val="202020"/>
        </w:rPr>
        <w:t xml:space="preserve">biais</w:t>
      </w:r>
      <w:r>
        <w:rPr>
          <w:color w:val="202020"/>
          <w:spacing w:val="-2"/>
        </w:rPr>
        <w:t xml:space="preserve"> </w:t>
      </w:r>
      <w:r>
        <w:rPr>
          <w:color w:val="202020"/>
        </w:rPr>
        <w:t xml:space="preserve">du</w:t>
      </w:r>
      <w:r>
        <w:rPr>
          <w:color w:val="202020"/>
          <w:spacing w:val="-2"/>
        </w:rPr>
        <w:t xml:space="preserve"> </w:t>
      </w:r>
      <w:r>
        <w:rPr>
          <w:color w:val="202020"/>
        </w:rPr>
        <w:t xml:space="preserve">carnet</w:t>
      </w:r>
      <w:r>
        <w:rPr>
          <w:color w:val="202020"/>
          <w:spacing w:val="-1"/>
        </w:rPr>
        <w:t xml:space="preserve"> </w:t>
      </w:r>
      <w:r>
        <w:rPr>
          <w:color w:val="202020"/>
        </w:rPr>
        <w:t xml:space="preserve">de</w:t>
      </w:r>
      <w:r>
        <w:rPr>
          <w:color w:val="202020"/>
          <w:spacing w:val="-2"/>
        </w:rPr>
        <w:t xml:space="preserve"> </w:t>
      </w:r>
      <w:r>
        <w:rPr>
          <w:color w:val="202020"/>
        </w:rPr>
        <w:t xml:space="preserve">liaison</w:t>
      </w:r>
      <w:r>
        <w:rPr>
          <w:color w:val="202020"/>
          <w:spacing w:val="-2"/>
        </w:rPr>
        <w:t xml:space="preserve"> </w:t>
      </w:r>
      <w:r>
        <w:rPr>
          <w:color w:val="202020"/>
        </w:rPr>
        <w:t xml:space="preserve">ou</w:t>
      </w:r>
      <w:r>
        <w:rPr>
          <w:color w:val="202020"/>
          <w:spacing w:val="-2"/>
        </w:rPr>
        <w:t xml:space="preserve"> </w:t>
      </w:r>
      <w:r>
        <w:rPr>
          <w:color w:val="202020"/>
        </w:rPr>
        <w:t xml:space="preserve">par </w:t>
      </w:r>
      <w:r>
        <w:rPr>
          <w:color w:val="202020"/>
        </w:rPr>
        <w:t xml:space="preserve">pronote</w:t>
      </w:r>
      <w:r>
        <w:rPr>
          <w:color w:val="202020"/>
        </w:rPr>
        <w:t xml:space="preserve">.</w:t>
      </w:r>
      <w:r>
        <w:rPr>
          <w:color w:val="202020"/>
          <w:spacing w:val="-5"/>
        </w:rPr>
        <w:t xml:space="preserve"> </w:t>
      </w:r>
      <w:r>
        <w:rPr>
          <w:color w:val="202020"/>
        </w:rPr>
        <w:t xml:space="preserve">Toute</w:t>
      </w:r>
      <w:r>
        <w:rPr>
          <w:color w:val="202020"/>
          <w:spacing w:val="-4"/>
        </w:rPr>
        <w:t xml:space="preserve"> </w:t>
      </w:r>
      <w:r>
        <w:rPr>
          <w:color w:val="202020"/>
        </w:rPr>
        <w:t xml:space="preserve">modification d’Emploi du Temps, ponctuelle ou définitive, fera l’objet d’une information par la Vie Scolaire.</w:t>
      </w:r>
      <w:r>
        <w:rPr>
          <w:color w:val="202020"/>
        </w:rPr>
      </w:r>
    </w:p>
    <w:p>
      <w:pPr>
        <w:pStyle w:val="769"/>
        <w:numPr>
          <w:ilvl w:val="1"/>
          <w:numId w:val="11"/>
        </w:numPr>
        <w:pBdr/>
        <w:tabs>
          <w:tab w:val="left" w:leader="none" w:pos="626"/>
        </w:tabs>
        <w:spacing w:before="121"/>
        <w:ind w:hanging="331" w:left="626"/>
        <w:rPr>
          <w:color w:val="202020"/>
        </w:rPr>
      </w:pPr>
      <w:r>
        <w:rPr>
          <w:color w:val="202020"/>
        </w:rPr>
        <w:t xml:space="preserve">L’appel</w:t>
      </w:r>
      <w:r>
        <w:rPr>
          <w:color w:val="202020"/>
          <w:spacing w:val="-7"/>
        </w:rPr>
        <w:t xml:space="preserve"> </w:t>
      </w:r>
      <w:r>
        <w:rPr>
          <w:color w:val="202020"/>
        </w:rPr>
        <w:t xml:space="preserve">est</w:t>
      </w:r>
      <w:r>
        <w:rPr>
          <w:color w:val="202020"/>
          <w:spacing w:val="-3"/>
        </w:rPr>
        <w:t xml:space="preserve"> </w:t>
      </w:r>
      <w:r>
        <w:rPr>
          <w:color w:val="202020"/>
        </w:rPr>
        <w:t xml:space="preserve">effectué</w:t>
      </w:r>
      <w:r>
        <w:rPr>
          <w:color w:val="202020"/>
          <w:spacing w:val="-4"/>
        </w:rPr>
        <w:t xml:space="preserve"> </w:t>
      </w:r>
      <w:r>
        <w:rPr>
          <w:color w:val="202020"/>
        </w:rPr>
        <w:t xml:space="preserve">à</w:t>
      </w:r>
      <w:r>
        <w:rPr>
          <w:color w:val="202020"/>
          <w:spacing w:val="-3"/>
        </w:rPr>
        <w:t xml:space="preserve"> </w:t>
      </w:r>
      <w:r>
        <w:rPr>
          <w:color w:val="202020"/>
        </w:rPr>
        <w:t xml:space="preserve">chaque</w:t>
      </w:r>
      <w:r>
        <w:rPr>
          <w:color w:val="202020"/>
          <w:spacing w:val="-4"/>
        </w:rPr>
        <w:t xml:space="preserve"> </w:t>
      </w:r>
      <w:r>
        <w:rPr>
          <w:color w:val="202020"/>
        </w:rPr>
        <w:t xml:space="preserve">heure,</w:t>
      </w:r>
      <w:r>
        <w:rPr>
          <w:color w:val="202020"/>
          <w:spacing w:val="-4"/>
        </w:rPr>
        <w:t xml:space="preserve"> </w:t>
      </w:r>
      <w:r>
        <w:rPr>
          <w:color w:val="202020"/>
        </w:rPr>
        <w:t xml:space="preserve">les</w:t>
      </w:r>
      <w:r>
        <w:rPr>
          <w:color w:val="202020"/>
          <w:spacing w:val="-3"/>
        </w:rPr>
        <w:t xml:space="preserve"> </w:t>
      </w:r>
      <w:r>
        <w:rPr>
          <w:color w:val="202020"/>
        </w:rPr>
        <w:t xml:space="preserve">absences</w:t>
      </w:r>
      <w:r>
        <w:rPr>
          <w:color w:val="202020"/>
          <w:spacing w:val="-6"/>
        </w:rPr>
        <w:t xml:space="preserve"> </w:t>
      </w:r>
      <w:r>
        <w:rPr>
          <w:color w:val="202020"/>
        </w:rPr>
        <w:t xml:space="preserve">sont</w:t>
      </w:r>
      <w:r>
        <w:rPr>
          <w:color w:val="202020"/>
          <w:spacing w:val="-3"/>
        </w:rPr>
        <w:t xml:space="preserve"> </w:t>
      </w:r>
      <w:r>
        <w:rPr>
          <w:color w:val="202020"/>
        </w:rPr>
        <w:t xml:space="preserve">enregistrées</w:t>
      </w:r>
      <w:r>
        <w:rPr>
          <w:color w:val="202020"/>
          <w:spacing w:val="-5"/>
        </w:rPr>
        <w:t xml:space="preserve"> </w:t>
      </w:r>
      <w:r>
        <w:rPr>
          <w:color w:val="202020"/>
        </w:rPr>
        <w:t xml:space="preserve">et</w:t>
      </w:r>
      <w:r>
        <w:rPr>
          <w:color w:val="202020"/>
          <w:spacing w:val="-3"/>
        </w:rPr>
        <w:t xml:space="preserve"> </w:t>
      </w:r>
      <w:r>
        <w:rPr>
          <w:color w:val="202020"/>
        </w:rPr>
        <w:t xml:space="preserve">visibles</w:t>
      </w:r>
      <w:r>
        <w:rPr>
          <w:color w:val="202020"/>
          <w:spacing w:val="-5"/>
        </w:rPr>
        <w:t xml:space="preserve"> </w:t>
      </w:r>
      <w:r>
        <w:rPr>
          <w:color w:val="202020"/>
        </w:rPr>
        <w:t xml:space="preserve">par</w:t>
      </w:r>
      <w:r>
        <w:rPr>
          <w:color w:val="202020"/>
          <w:spacing w:val="-6"/>
        </w:rPr>
        <w:t xml:space="preserve"> </w:t>
      </w:r>
      <w:r>
        <w:rPr>
          <w:color w:val="202020"/>
        </w:rPr>
        <w:t xml:space="preserve">les</w:t>
      </w:r>
      <w:r>
        <w:rPr>
          <w:color w:val="202020"/>
          <w:spacing w:val="-6"/>
        </w:rPr>
        <w:t xml:space="preserve"> </w:t>
      </w:r>
      <w:r>
        <w:rPr>
          <w:color w:val="202020"/>
        </w:rPr>
        <w:t xml:space="preserve">familles</w:t>
      </w:r>
      <w:r>
        <w:rPr>
          <w:color w:val="202020"/>
          <w:spacing w:val="-3"/>
        </w:rPr>
        <w:t xml:space="preserve"> </w:t>
      </w:r>
      <w:r>
        <w:rPr>
          <w:color w:val="202020"/>
        </w:rPr>
        <w:t xml:space="preserve">sur</w:t>
      </w:r>
      <w:r>
        <w:rPr>
          <w:color w:val="202020"/>
          <w:spacing w:val="4"/>
        </w:rPr>
        <w:t xml:space="preserve"> </w:t>
      </w:r>
      <w:r>
        <w:rPr>
          <w:color w:val="202020"/>
          <w:spacing w:val="-2"/>
        </w:rPr>
        <w:t xml:space="preserve">pronote</w:t>
      </w:r>
      <w:r>
        <w:rPr>
          <w:color w:val="202020"/>
        </w:rPr>
      </w:r>
    </w:p>
    <w:p>
      <w:pPr>
        <w:pStyle w:val="769"/>
        <w:numPr>
          <w:ilvl w:val="1"/>
          <w:numId w:val="11"/>
        </w:numPr>
        <w:pBdr/>
        <w:tabs>
          <w:tab w:val="left" w:leader="none" w:pos="626"/>
        </w:tabs>
        <w:spacing w:before="119"/>
        <w:ind w:hanging="331" w:left="626"/>
        <w:rPr>
          <w:color w:val="202020"/>
        </w:rPr>
      </w:pPr>
      <w:r>
        <w:rPr>
          <w:color w:val="202020"/>
        </w:rPr>
        <w:t xml:space="preserve">En</w:t>
      </w:r>
      <w:r>
        <w:rPr>
          <w:color w:val="202020"/>
          <w:spacing w:val="-5"/>
        </w:rPr>
        <w:t xml:space="preserve"> </w:t>
      </w:r>
      <w:r>
        <w:rPr>
          <w:color w:val="202020"/>
        </w:rPr>
        <w:t xml:space="preserve">cas</w:t>
      </w:r>
      <w:r>
        <w:rPr>
          <w:color w:val="202020"/>
          <w:spacing w:val="-4"/>
        </w:rPr>
        <w:t xml:space="preserve"> </w:t>
      </w:r>
      <w:r>
        <w:rPr>
          <w:color w:val="202020"/>
        </w:rPr>
        <w:t xml:space="preserve">d’absence</w:t>
      </w:r>
      <w:r>
        <w:rPr>
          <w:color w:val="202020"/>
          <w:spacing w:val="-5"/>
        </w:rPr>
        <w:t xml:space="preserve"> </w:t>
      </w:r>
      <w:r>
        <w:rPr>
          <w:color w:val="202020"/>
        </w:rPr>
        <w:t xml:space="preserve">prévisible</w:t>
      </w:r>
      <w:r>
        <w:rPr>
          <w:color w:val="202020"/>
          <w:spacing w:val="-4"/>
        </w:rPr>
        <w:t xml:space="preserve"> </w:t>
      </w:r>
      <w:r>
        <w:rPr>
          <w:color w:val="202020"/>
          <w:spacing w:val="-10"/>
        </w:rPr>
        <w:t xml:space="preserve">:</w:t>
      </w:r>
      <w:r>
        <w:rPr>
          <w:color w:val="202020"/>
        </w:rPr>
      </w:r>
    </w:p>
    <w:p>
      <w:pPr>
        <w:pStyle w:val="769"/>
        <w:numPr>
          <w:ilvl w:val="2"/>
          <w:numId w:val="11"/>
        </w:numPr>
        <w:pBdr/>
        <w:tabs>
          <w:tab w:val="left" w:leader="none" w:pos="988"/>
        </w:tabs>
        <w:spacing w:before="119"/>
        <w:ind w:right="278" w:firstLine="0"/>
        <w:rPr/>
      </w:pPr>
      <w:r>
        <w:rPr>
          <w:color w:val="202020"/>
        </w:rPr>
        <w:t xml:space="preserve">Présenter</w:t>
      </w:r>
      <w:r>
        <w:rPr>
          <w:color w:val="202020"/>
          <w:spacing w:val="40"/>
        </w:rPr>
        <w:t xml:space="preserve"> </w:t>
      </w:r>
      <w:r>
        <w:rPr>
          <w:color w:val="202020"/>
        </w:rPr>
        <w:t xml:space="preserve">à</w:t>
      </w:r>
      <w:r>
        <w:rPr>
          <w:color w:val="202020"/>
          <w:spacing w:val="40"/>
        </w:rPr>
        <w:t xml:space="preserve"> </w:t>
      </w:r>
      <w:r>
        <w:rPr>
          <w:color w:val="202020"/>
        </w:rPr>
        <w:t xml:space="preserve">l’avance</w:t>
      </w:r>
      <w:r>
        <w:rPr>
          <w:color w:val="202020"/>
          <w:spacing w:val="40"/>
        </w:rPr>
        <w:t xml:space="preserve"> </w:t>
      </w:r>
      <w:r>
        <w:rPr>
          <w:color w:val="202020"/>
        </w:rPr>
        <w:t xml:space="preserve">à</w:t>
      </w:r>
      <w:r>
        <w:rPr>
          <w:color w:val="202020"/>
          <w:spacing w:val="40"/>
        </w:rPr>
        <w:t xml:space="preserve"> </w:t>
      </w:r>
      <w:r>
        <w:rPr>
          <w:color w:val="202020"/>
        </w:rPr>
        <w:t xml:space="preserve">la</w:t>
      </w:r>
      <w:r>
        <w:rPr>
          <w:color w:val="202020"/>
          <w:spacing w:val="40"/>
        </w:rPr>
        <w:t xml:space="preserve"> </w:t>
      </w:r>
      <w:r>
        <w:rPr>
          <w:color w:val="202020"/>
        </w:rPr>
        <w:t xml:space="preserve">Vie</w:t>
      </w:r>
      <w:r>
        <w:rPr>
          <w:color w:val="202020"/>
          <w:spacing w:val="40"/>
        </w:rPr>
        <w:t xml:space="preserve"> </w:t>
      </w:r>
      <w:r>
        <w:rPr>
          <w:color w:val="202020"/>
        </w:rPr>
        <w:t xml:space="preserve">Scolaire,</w:t>
      </w:r>
      <w:r>
        <w:rPr>
          <w:color w:val="202020"/>
          <w:spacing w:val="40"/>
        </w:rPr>
        <w:t xml:space="preserve"> </w:t>
      </w:r>
      <w:r>
        <w:rPr>
          <w:color w:val="202020"/>
        </w:rPr>
        <w:t xml:space="preserve">un</w:t>
      </w:r>
      <w:r>
        <w:rPr>
          <w:color w:val="202020"/>
          <w:spacing w:val="40"/>
        </w:rPr>
        <w:t xml:space="preserve"> </w:t>
      </w:r>
      <w:r>
        <w:rPr>
          <w:color w:val="202020"/>
        </w:rPr>
        <w:t xml:space="preserve">billet</w:t>
      </w:r>
      <w:r>
        <w:rPr>
          <w:color w:val="202020"/>
          <w:spacing w:val="40"/>
        </w:rPr>
        <w:t xml:space="preserve"> </w:t>
      </w:r>
      <w:r>
        <w:rPr>
          <w:color w:val="202020"/>
        </w:rPr>
        <w:t xml:space="preserve">d’absence,</w:t>
      </w:r>
      <w:r>
        <w:rPr>
          <w:color w:val="202020"/>
          <w:spacing w:val="40"/>
        </w:rPr>
        <w:t xml:space="preserve"> </w:t>
      </w:r>
      <w:r>
        <w:rPr>
          <w:color w:val="202020"/>
        </w:rPr>
        <w:t xml:space="preserve">signé</w:t>
      </w:r>
      <w:r>
        <w:rPr>
          <w:color w:val="202020"/>
          <w:spacing w:val="40"/>
        </w:rPr>
        <w:t xml:space="preserve"> </w:t>
      </w:r>
      <w:r>
        <w:rPr>
          <w:color w:val="202020"/>
        </w:rPr>
        <w:t xml:space="preserve">par</w:t>
      </w:r>
      <w:r>
        <w:rPr>
          <w:color w:val="202020"/>
          <w:spacing w:val="40"/>
        </w:rPr>
        <w:t xml:space="preserve"> </w:t>
      </w:r>
      <w:r>
        <w:t xml:space="preserve">le</w:t>
      </w:r>
      <w:r>
        <w:rPr>
          <w:spacing w:val="40"/>
        </w:rPr>
        <w:t xml:space="preserve"> </w:t>
      </w:r>
      <w:r>
        <w:t xml:space="preserve">responsable</w:t>
      </w:r>
      <w:r>
        <w:rPr>
          <w:spacing w:val="40"/>
        </w:rPr>
        <w:t xml:space="preserve"> </w:t>
      </w:r>
      <w:r>
        <w:t xml:space="preserve">légal</w:t>
      </w:r>
      <w:r>
        <w:rPr>
          <w:spacing w:val="40"/>
        </w:rPr>
        <w:t xml:space="preserve"> </w:t>
      </w:r>
      <w:r>
        <w:rPr>
          <w:color w:val="202020"/>
        </w:rPr>
        <w:t xml:space="preserve">(un</w:t>
      </w:r>
      <w:r>
        <w:rPr>
          <w:color w:val="202020"/>
          <w:spacing w:val="40"/>
        </w:rPr>
        <w:t xml:space="preserve"> </w:t>
      </w:r>
      <w:r>
        <w:rPr>
          <w:color w:val="202020"/>
        </w:rPr>
        <w:t xml:space="preserve">e-mail</w:t>
      </w:r>
      <w:r>
        <w:rPr>
          <w:color w:val="202020"/>
          <w:spacing w:val="40"/>
        </w:rPr>
        <w:t xml:space="preserve"> </w:t>
      </w:r>
      <w:r>
        <w:rPr>
          <w:color w:val="202020"/>
        </w:rPr>
        <w:t xml:space="preserve">peut convenir) ;</w:t>
      </w:r>
      <w:r/>
    </w:p>
    <w:p>
      <w:pPr>
        <w:pStyle w:val="769"/>
        <w:numPr>
          <w:ilvl w:val="2"/>
          <w:numId w:val="11"/>
        </w:numPr>
        <w:pBdr/>
        <w:tabs>
          <w:tab w:val="left" w:leader="none" w:pos="942"/>
        </w:tabs>
        <w:spacing w:before="120"/>
        <w:ind w:hanging="220" w:left="942"/>
        <w:rPr/>
      </w:pPr>
      <w:r>
        <w:rPr>
          <w:color w:val="202020"/>
        </w:rPr>
        <w:t xml:space="preserve">Fournir</w:t>
      </w:r>
      <w:r>
        <w:rPr>
          <w:color w:val="202020"/>
          <w:spacing w:val="-3"/>
        </w:rPr>
        <w:t xml:space="preserve"> </w:t>
      </w:r>
      <w:r>
        <w:rPr>
          <w:color w:val="202020"/>
        </w:rPr>
        <w:t xml:space="preserve">une</w:t>
      </w:r>
      <w:r>
        <w:rPr>
          <w:color w:val="202020"/>
          <w:spacing w:val="-5"/>
        </w:rPr>
        <w:t xml:space="preserve"> </w:t>
      </w:r>
      <w:r>
        <w:rPr>
          <w:color w:val="202020"/>
        </w:rPr>
        <w:t xml:space="preserve">pièce</w:t>
      </w:r>
      <w:r>
        <w:rPr>
          <w:color w:val="202020"/>
          <w:spacing w:val="-4"/>
        </w:rPr>
        <w:t xml:space="preserve"> </w:t>
      </w:r>
      <w:r>
        <w:rPr>
          <w:color w:val="202020"/>
        </w:rPr>
        <w:t xml:space="preserve">justificative</w:t>
      </w:r>
      <w:r>
        <w:rPr>
          <w:color w:val="202020"/>
          <w:spacing w:val="-3"/>
        </w:rPr>
        <w:t xml:space="preserve"> </w:t>
      </w:r>
      <w:r>
        <w:rPr>
          <w:color w:val="202020"/>
        </w:rPr>
        <w:t xml:space="preserve">(si</w:t>
      </w:r>
      <w:r>
        <w:rPr>
          <w:color w:val="202020"/>
          <w:spacing w:val="-3"/>
        </w:rPr>
        <w:t xml:space="preserve"> </w:t>
      </w:r>
      <w:r>
        <w:rPr>
          <w:color w:val="202020"/>
        </w:rPr>
        <w:t xml:space="preserve">absence</w:t>
      </w:r>
      <w:r>
        <w:rPr>
          <w:color w:val="202020"/>
          <w:spacing w:val="-3"/>
        </w:rPr>
        <w:t xml:space="preserve"> </w:t>
      </w:r>
      <w:r>
        <w:rPr>
          <w:color w:val="202020"/>
        </w:rPr>
        <w:t xml:space="preserve">de</w:t>
      </w:r>
      <w:r>
        <w:rPr>
          <w:color w:val="202020"/>
          <w:spacing w:val="-2"/>
        </w:rPr>
        <w:t xml:space="preserve"> </w:t>
      </w:r>
      <w:r>
        <w:rPr>
          <w:color w:val="202020"/>
        </w:rPr>
        <w:t xml:space="preserve">2</w:t>
      </w:r>
      <w:r>
        <w:rPr>
          <w:color w:val="202020"/>
          <w:spacing w:val="-5"/>
        </w:rPr>
        <w:t xml:space="preserve"> </w:t>
      </w:r>
      <w:r>
        <w:rPr>
          <w:color w:val="202020"/>
        </w:rPr>
        <w:t xml:space="preserve">jours</w:t>
      </w:r>
      <w:r>
        <w:rPr>
          <w:color w:val="202020"/>
          <w:spacing w:val="-4"/>
        </w:rPr>
        <w:t xml:space="preserve"> </w:t>
      </w:r>
      <w:r>
        <w:rPr>
          <w:color w:val="202020"/>
        </w:rPr>
        <w:t xml:space="preserve">ou</w:t>
      </w:r>
      <w:r>
        <w:rPr>
          <w:color w:val="202020"/>
          <w:spacing w:val="-3"/>
        </w:rPr>
        <w:t xml:space="preserve"> </w:t>
      </w:r>
      <w:r>
        <w:rPr>
          <w:color w:val="202020"/>
        </w:rPr>
        <w:t xml:space="preserve">plus)</w:t>
      </w:r>
      <w:r>
        <w:rPr>
          <w:color w:val="202020"/>
          <w:spacing w:val="-4"/>
        </w:rPr>
        <w:t xml:space="preserve"> </w:t>
      </w:r>
      <w:r>
        <w:rPr>
          <w:color w:val="202020"/>
          <w:spacing w:val="-10"/>
        </w:rPr>
        <w:t xml:space="preserve">;</w:t>
      </w:r>
      <w:r/>
    </w:p>
    <w:p>
      <w:pPr>
        <w:pStyle w:val="769"/>
        <w:numPr>
          <w:ilvl w:val="2"/>
          <w:numId w:val="11"/>
        </w:numPr>
        <w:pBdr/>
        <w:tabs>
          <w:tab w:val="left" w:leader="none" w:pos="942"/>
        </w:tabs>
        <w:spacing w:before="122"/>
        <w:ind w:hanging="220" w:left="942"/>
        <w:rPr/>
      </w:pPr>
      <w:r>
        <w:rPr>
          <w:color w:val="202020"/>
        </w:rPr>
        <w:t xml:space="preserve">Rattraper</w:t>
      </w:r>
      <w:r>
        <w:rPr>
          <w:color w:val="202020"/>
          <w:spacing w:val="-6"/>
        </w:rPr>
        <w:t xml:space="preserve"> </w:t>
      </w:r>
      <w:r>
        <w:rPr>
          <w:color w:val="202020"/>
        </w:rPr>
        <w:t xml:space="preserve">impérativement</w:t>
      </w:r>
      <w:r>
        <w:rPr>
          <w:color w:val="202020"/>
          <w:spacing w:val="-5"/>
        </w:rPr>
        <w:t xml:space="preserve"> </w:t>
      </w:r>
      <w:r>
        <w:rPr>
          <w:color w:val="202020"/>
        </w:rPr>
        <w:t xml:space="preserve">cours</w:t>
      </w:r>
      <w:r>
        <w:rPr>
          <w:color w:val="202020"/>
          <w:spacing w:val="-6"/>
        </w:rPr>
        <w:t xml:space="preserve"> </w:t>
      </w:r>
      <w:r>
        <w:rPr>
          <w:color w:val="202020"/>
        </w:rPr>
        <w:t xml:space="preserve">et</w:t>
      </w:r>
      <w:r>
        <w:rPr>
          <w:color w:val="202020"/>
          <w:spacing w:val="-4"/>
        </w:rPr>
        <w:t xml:space="preserve"> </w:t>
      </w:r>
      <w:r>
        <w:rPr>
          <w:color w:val="202020"/>
          <w:spacing w:val="-2"/>
        </w:rPr>
        <w:t xml:space="preserve">devoirs.</w:t>
      </w:r>
      <w:r/>
    </w:p>
    <w:p>
      <w:pPr>
        <w:pStyle w:val="767"/>
        <w:pBdr/>
        <w:spacing w:before="117"/>
        <w:ind w:left="0"/>
        <w:rPr/>
      </w:pPr>
      <w:r/>
      <w:r/>
    </w:p>
    <w:p>
      <w:pPr>
        <w:pStyle w:val="769"/>
        <w:numPr>
          <w:ilvl w:val="1"/>
          <w:numId w:val="11"/>
        </w:numPr>
        <w:pBdr/>
        <w:tabs>
          <w:tab w:val="left" w:leader="none" w:pos="626"/>
        </w:tabs>
        <w:spacing w:before="1"/>
        <w:ind w:hanging="331" w:left="626"/>
        <w:rPr>
          <w:color w:val="202020"/>
        </w:rPr>
      </w:pPr>
      <w:r>
        <w:rPr>
          <w:color w:val="202020"/>
        </w:rPr>
        <w:t xml:space="preserve">En</w:t>
      </w:r>
      <w:r>
        <w:rPr>
          <w:color w:val="202020"/>
          <w:spacing w:val="-7"/>
        </w:rPr>
        <w:t xml:space="preserve"> </w:t>
      </w:r>
      <w:r>
        <w:rPr>
          <w:color w:val="202020"/>
        </w:rPr>
        <w:t xml:space="preserve">cas</w:t>
      </w:r>
      <w:r>
        <w:rPr>
          <w:color w:val="202020"/>
          <w:spacing w:val="-5"/>
        </w:rPr>
        <w:t xml:space="preserve"> </w:t>
      </w:r>
      <w:r>
        <w:rPr>
          <w:color w:val="202020"/>
        </w:rPr>
        <w:t xml:space="preserve">d’absence</w:t>
      </w:r>
      <w:r>
        <w:rPr>
          <w:color w:val="202020"/>
          <w:spacing w:val="-7"/>
        </w:rPr>
        <w:t xml:space="preserve"> </w:t>
      </w:r>
      <w:r>
        <w:rPr>
          <w:color w:val="202020"/>
        </w:rPr>
        <w:t xml:space="preserve">imprévisible</w:t>
      </w:r>
      <w:r>
        <w:rPr>
          <w:color w:val="202020"/>
          <w:spacing w:val="-4"/>
        </w:rPr>
        <w:t xml:space="preserve"> </w:t>
      </w:r>
      <w:r>
        <w:rPr>
          <w:color w:val="202020"/>
          <w:spacing w:val="-10"/>
        </w:rPr>
        <w:t xml:space="preserve">:</w:t>
      </w:r>
      <w:r>
        <w:rPr>
          <w:color w:val="202020"/>
        </w:rPr>
      </w:r>
    </w:p>
    <w:p>
      <w:pPr>
        <w:pStyle w:val="767"/>
        <w:pBdr/>
        <w:spacing w:before="134"/>
        <w:ind w:left="0"/>
        <w:rPr/>
      </w:pPr>
      <w:r/>
      <w:r/>
    </w:p>
    <w:p>
      <w:pPr>
        <w:pStyle w:val="769"/>
        <w:numPr>
          <w:ilvl w:val="2"/>
          <w:numId w:val="11"/>
        </w:numPr>
        <w:pBdr/>
        <w:tabs>
          <w:tab w:val="left" w:leader="none" w:pos="942"/>
          <w:tab w:val="left" w:leader="dot" w:pos="7426"/>
        </w:tabs>
        <w:spacing/>
        <w:ind w:hanging="220" w:left="942"/>
        <w:rPr/>
      </w:pPr>
      <w:r>
        <w:rPr>
          <w:color w:val="202020"/>
        </w:rPr>
        <w:t xml:space="preserve">Prévenir</w:t>
      </w:r>
      <w:r>
        <w:rPr>
          <w:color w:val="202020"/>
          <w:spacing w:val="-9"/>
        </w:rPr>
        <w:t xml:space="preserve"> </w:t>
      </w:r>
      <w:r>
        <w:rPr>
          <w:color w:val="202020"/>
        </w:rPr>
        <w:t xml:space="preserve">impérativement</w:t>
      </w:r>
      <w:r>
        <w:rPr>
          <w:color w:val="202020"/>
          <w:spacing w:val="-6"/>
        </w:rPr>
        <w:t xml:space="preserve"> </w:t>
      </w:r>
      <w:r>
        <w:rPr>
          <w:color w:val="202020"/>
        </w:rPr>
        <w:t xml:space="preserve">l’établissement</w:t>
      </w:r>
      <w:r>
        <w:rPr>
          <w:color w:val="202020"/>
          <w:spacing w:val="-7"/>
        </w:rPr>
        <w:t xml:space="preserve"> </w:t>
      </w:r>
      <w:r>
        <w:rPr>
          <w:color w:val="202020"/>
        </w:rPr>
        <w:t xml:space="preserve">par</w:t>
      </w:r>
      <w:r>
        <w:rPr>
          <w:color w:val="202020"/>
          <w:spacing w:val="-8"/>
        </w:rPr>
        <w:t xml:space="preserve"> </w:t>
      </w:r>
      <w:r>
        <w:rPr>
          <w:color w:val="202020"/>
        </w:rPr>
        <w:t xml:space="preserve">téléphone</w:t>
      </w:r>
      <w:r>
        <w:rPr>
          <w:color w:val="202020"/>
          <w:spacing w:val="-7"/>
        </w:rPr>
        <w:t xml:space="preserve"> </w:t>
      </w:r>
      <w:r>
        <w:rPr>
          <w:color w:val="202020"/>
          <w:spacing w:val="-10"/>
        </w:rPr>
        <w:t xml:space="preserve">(</w:t>
      </w:r>
      <w:r>
        <w:rPr>
          <w:color w:val="202020"/>
        </w:rPr>
        <w:tab/>
        <w:t xml:space="preserve">) </w:t>
      </w:r>
      <w:r>
        <w:rPr>
          <w:color w:val="202020"/>
          <w:spacing w:val="-10"/>
        </w:rPr>
        <w:t xml:space="preserve">;</w:t>
      </w:r>
      <w:r/>
    </w:p>
    <w:p>
      <w:pPr>
        <w:pStyle w:val="769"/>
        <w:numPr>
          <w:ilvl w:val="2"/>
          <w:numId w:val="11"/>
        </w:numPr>
        <w:pBdr/>
        <w:tabs>
          <w:tab w:val="left" w:leader="none" w:pos="949"/>
        </w:tabs>
        <w:spacing w:before="120"/>
        <w:ind w:right="278" w:firstLine="0"/>
        <w:rPr/>
      </w:pPr>
      <w:r>
        <w:rPr>
          <w:color w:val="202020"/>
        </w:rPr>
        <w:t xml:space="preserve">Présenter à la Vie Scolaire, dès le retour de l’élève, un billet d’absence signé par le responsable légal (un e-mail peut convenir) ; il est également possible de justifier l’absence de votre enfant sur Pronote ;</w:t>
      </w:r>
      <w:r/>
    </w:p>
    <w:p>
      <w:pPr>
        <w:pStyle w:val="769"/>
        <w:numPr>
          <w:ilvl w:val="2"/>
          <w:numId w:val="11"/>
        </w:numPr>
        <w:pBdr/>
        <w:tabs>
          <w:tab w:val="left" w:leader="none" w:pos="942"/>
        </w:tabs>
        <w:spacing w:before="120"/>
        <w:ind w:hanging="220" w:left="942"/>
        <w:rPr/>
      </w:pPr>
      <w:r>
        <w:rPr>
          <w:color w:val="202020"/>
        </w:rPr>
        <w:t xml:space="preserve">Fournir</w:t>
      </w:r>
      <w:r>
        <w:rPr>
          <w:color w:val="202020"/>
          <w:spacing w:val="-3"/>
        </w:rPr>
        <w:t xml:space="preserve"> </w:t>
      </w:r>
      <w:r>
        <w:rPr>
          <w:color w:val="202020"/>
        </w:rPr>
        <w:t xml:space="preserve">une</w:t>
      </w:r>
      <w:r>
        <w:rPr>
          <w:color w:val="202020"/>
          <w:spacing w:val="-5"/>
        </w:rPr>
        <w:t xml:space="preserve"> </w:t>
      </w:r>
      <w:r>
        <w:rPr>
          <w:color w:val="202020"/>
        </w:rPr>
        <w:t xml:space="preserve">pièce</w:t>
      </w:r>
      <w:r>
        <w:rPr>
          <w:color w:val="202020"/>
          <w:spacing w:val="-4"/>
        </w:rPr>
        <w:t xml:space="preserve"> </w:t>
      </w:r>
      <w:r>
        <w:rPr>
          <w:color w:val="202020"/>
        </w:rPr>
        <w:t xml:space="preserve">justificative</w:t>
      </w:r>
      <w:r>
        <w:rPr>
          <w:color w:val="202020"/>
          <w:spacing w:val="-3"/>
        </w:rPr>
        <w:t xml:space="preserve"> </w:t>
      </w:r>
      <w:r>
        <w:rPr>
          <w:color w:val="202020"/>
        </w:rPr>
        <w:t xml:space="preserve">(si</w:t>
      </w:r>
      <w:r>
        <w:rPr>
          <w:color w:val="202020"/>
          <w:spacing w:val="-3"/>
        </w:rPr>
        <w:t xml:space="preserve"> </w:t>
      </w:r>
      <w:r>
        <w:rPr>
          <w:color w:val="202020"/>
        </w:rPr>
        <w:t xml:space="preserve">absence</w:t>
      </w:r>
      <w:r>
        <w:rPr>
          <w:color w:val="202020"/>
          <w:spacing w:val="-3"/>
        </w:rPr>
        <w:t xml:space="preserve"> </w:t>
      </w:r>
      <w:r>
        <w:rPr>
          <w:color w:val="202020"/>
        </w:rPr>
        <w:t xml:space="preserve">de</w:t>
      </w:r>
      <w:r>
        <w:rPr>
          <w:color w:val="202020"/>
          <w:spacing w:val="-2"/>
        </w:rPr>
        <w:t xml:space="preserve"> </w:t>
      </w:r>
      <w:r>
        <w:rPr>
          <w:color w:val="202020"/>
        </w:rPr>
        <w:t xml:space="preserve">2</w:t>
      </w:r>
      <w:r>
        <w:rPr>
          <w:color w:val="202020"/>
          <w:spacing w:val="-5"/>
        </w:rPr>
        <w:t xml:space="preserve"> </w:t>
      </w:r>
      <w:r>
        <w:rPr>
          <w:color w:val="202020"/>
        </w:rPr>
        <w:t xml:space="preserve">jours</w:t>
      </w:r>
      <w:r>
        <w:rPr>
          <w:color w:val="202020"/>
          <w:spacing w:val="-4"/>
        </w:rPr>
        <w:t xml:space="preserve"> </w:t>
      </w:r>
      <w:r>
        <w:rPr>
          <w:color w:val="202020"/>
        </w:rPr>
        <w:t xml:space="preserve">ou</w:t>
      </w:r>
      <w:r>
        <w:rPr>
          <w:color w:val="202020"/>
          <w:spacing w:val="-3"/>
        </w:rPr>
        <w:t xml:space="preserve"> </w:t>
      </w:r>
      <w:r>
        <w:rPr>
          <w:color w:val="202020"/>
        </w:rPr>
        <w:t xml:space="preserve">plus)</w:t>
      </w:r>
      <w:r>
        <w:rPr>
          <w:color w:val="202020"/>
          <w:spacing w:val="-4"/>
        </w:rPr>
        <w:t xml:space="preserve"> </w:t>
      </w:r>
      <w:r>
        <w:rPr>
          <w:color w:val="202020"/>
          <w:spacing w:val="-10"/>
        </w:rPr>
        <w:t xml:space="preserve">;</w:t>
      </w:r>
      <w:r/>
    </w:p>
    <w:p>
      <w:pPr>
        <w:pStyle w:val="769"/>
        <w:numPr>
          <w:ilvl w:val="2"/>
          <w:numId w:val="11"/>
        </w:numPr>
        <w:pBdr/>
        <w:tabs>
          <w:tab w:val="left" w:leader="none" w:pos="942"/>
        </w:tabs>
        <w:spacing w:before="119"/>
        <w:ind w:hanging="220" w:left="942"/>
        <w:rPr/>
      </w:pPr>
      <w:r>
        <w:rPr>
          <w:color w:val="202020"/>
        </w:rPr>
        <w:t xml:space="preserve">Rattraper</w:t>
      </w:r>
      <w:r>
        <w:rPr>
          <w:color w:val="202020"/>
          <w:spacing w:val="-6"/>
        </w:rPr>
        <w:t xml:space="preserve"> </w:t>
      </w:r>
      <w:r>
        <w:rPr>
          <w:color w:val="202020"/>
        </w:rPr>
        <w:t xml:space="preserve">impérativement</w:t>
      </w:r>
      <w:r>
        <w:rPr>
          <w:color w:val="202020"/>
          <w:spacing w:val="-5"/>
        </w:rPr>
        <w:t xml:space="preserve"> </w:t>
      </w:r>
      <w:r>
        <w:rPr>
          <w:color w:val="202020"/>
        </w:rPr>
        <w:t xml:space="preserve">cours</w:t>
      </w:r>
      <w:r>
        <w:rPr>
          <w:color w:val="202020"/>
          <w:spacing w:val="-6"/>
        </w:rPr>
        <w:t xml:space="preserve"> </w:t>
      </w:r>
      <w:r>
        <w:rPr>
          <w:color w:val="202020"/>
        </w:rPr>
        <w:t xml:space="preserve">et</w:t>
      </w:r>
      <w:r>
        <w:rPr>
          <w:color w:val="202020"/>
          <w:spacing w:val="-4"/>
        </w:rPr>
        <w:t xml:space="preserve"> </w:t>
      </w:r>
      <w:r>
        <w:rPr>
          <w:color w:val="202020"/>
          <w:spacing w:val="-2"/>
        </w:rPr>
        <w:t xml:space="preserve">devoirs.</w:t>
      </w:r>
      <w:r/>
    </w:p>
    <w:p>
      <w:pPr>
        <w:pStyle w:val="767"/>
        <w:pBdr/>
        <w:spacing w:before="145"/>
        <w:ind w:left="0"/>
        <w:rPr/>
      </w:pPr>
      <w:r/>
      <w:r/>
    </w:p>
    <w:p>
      <w:pPr>
        <w:pStyle w:val="769"/>
        <w:numPr>
          <w:ilvl w:val="1"/>
          <w:numId w:val="11"/>
        </w:numPr>
        <w:pBdr/>
        <w:tabs>
          <w:tab w:val="left" w:leader="none" w:pos="630"/>
        </w:tabs>
        <w:spacing/>
        <w:ind w:right="280" w:firstLine="0"/>
        <w:jc w:val="both"/>
        <w:rPr>
          <w:color w:val="202020"/>
        </w:rPr>
      </w:pPr>
      <w:r>
        <w:rPr>
          <w:color w:val="202020"/>
        </w:rPr>
        <w:t xml:space="preserve">L’absence prolongée, à compter de 4 demi-journées d’absences non-justifiées ou non-légitimes en un mois, entraîne un signalement aux services de l’inspection académique pouvant aboutir à des sanctions pénales, selon les modalités fixées par l’article </w:t>
      </w:r>
      <w:r>
        <w:t xml:space="preserve">L. 131-8 du code de l'Éducation nationale et par le code pénal.</w:t>
      </w:r>
      <w:r>
        <w:rPr>
          <w:color w:val="202020"/>
        </w:rPr>
      </w:r>
    </w:p>
    <w:p>
      <w:pPr>
        <w:pStyle w:val="769"/>
        <w:numPr>
          <w:ilvl w:val="1"/>
          <w:numId w:val="11"/>
        </w:numPr>
        <w:pBdr/>
        <w:tabs>
          <w:tab w:val="left" w:leader="none" w:pos="626"/>
        </w:tabs>
        <w:spacing w:before="119"/>
        <w:ind w:right="280" w:firstLine="0"/>
        <w:jc w:val="both"/>
        <w:rPr>
          <w:color w:val="202020"/>
        </w:rPr>
      </w:pPr>
      <w:r>
        <w:rPr>
          <w:color w:val="202020"/>
        </w:rPr>
        <w:t xml:space="preserve">Les</w:t>
      </w:r>
      <w:r>
        <w:rPr>
          <w:color w:val="202020"/>
          <w:spacing w:val="-3"/>
        </w:rPr>
        <w:t xml:space="preserve"> </w:t>
      </w:r>
      <w:r>
        <w:rPr>
          <w:color w:val="202020"/>
        </w:rPr>
        <w:t xml:space="preserve">rendez-vous</w:t>
      </w:r>
      <w:r>
        <w:rPr>
          <w:color w:val="202020"/>
          <w:spacing w:val="-2"/>
        </w:rPr>
        <w:t xml:space="preserve"> </w:t>
      </w:r>
      <w:r>
        <w:rPr>
          <w:color w:val="202020"/>
        </w:rPr>
        <w:t xml:space="preserve">d’ordre</w:t>
      </w:r>
      <w:r>
        <w:rPr>
          <w:color w:val="202020"/>
          <w:spacing w:val="-2"/>
        </w:rPr>
        <w:t xml:space="preserve"> </w:t>
      </w:r>
      <w:r>
        <w:rPr>
          <w:color w:val="202020"/>
        </w:rPr>
        <w:t xml:space="preserve">personnel,</w:t>
      </w:r>
      <w:r>
        <w:rPr>
          <w:color w:val="202020"/>
          <w:spacing w:val="-2"/>
        </w:rPr>
        <w:t xml:space="preserve"> </w:t>
      </w:r>
      <w:r>
        <w:rPr>
          <w:color w:val="202020"/>
        </w:rPr>
        <w:t xml:space="preserve">médical</w:t>
      </w:r>
      <w:r>
        <w:rPr>
          <w:color w:val="202020"/>
          <w:spacing w:val="-1"/>
        </w:rPr>
        <w:t xml:space="preserve"> </w:t>
      </w:r>
      <w:r>
        <w:rPr>
          <w:color w:val="202020"/>
        </w:rPr>
        <w:t xml:space="preserve">ou</w:t>
      </w:r>
      <w:r>
        <w:rPr>
          <w:color w:val="202020"/>
          <w:spacing w:val="-4"/>
        </w:rPr>
        <w:t xml:space="preserve"> </w:t>
      </w:r>
      <w:r>
        <w:rPr>
          <w:color w:val="202020"/>
        </w:rPr>
        <w:t xml:space="preserve">administratif,</w:t>
      </w:r>
      <w:r>
        <w:rPr>
          <w:color w:val="202020"/>
          <w:spacing w:val="-2"/>
        </w:rPr>
        <w:t xml:space="preserve"> </w:t>
      </w:r>
      <w:r>
        <w:rPr>
          <w:color w:val="202020"/>
        </w:rPr>
        <w:t xml:space="preserve">doivent,</w:t>
      </w:r>
      <w:r>
        <w:rPr>
          <w:color w:val="202020"/>
          <w:spacing w:val="-4"/>
        </w:rPr>
        <w:t xml:space="preserve"> </w:t>
      </w:r>
      <w:r>
        <w:rPr>
          <w:color w:val="202020"/>
        </w:rPr>
        <w:t xml:space="preserve">dans</w:t>
      </w:r>
      <w:r>
        <w:rPr>
          <w:color w:val="202020"/>
          <w:spacing w:val="-3"/>
        </w:rPr>
        <w:t xml:space="preserve"> </w:t>
      </w:r>
      <w:r>
        <w:rPr>
          <w:color w:val="202020"/>
        </w:rPr>
        <w:t xml:space="preserve">la</w:t>
      </w:r>
      <w:r>
        <w:rPr>
          <w:color w:val="202020"/>
          <w:spacing w:val="-3"/>
        </w:rPr>
        <w:t xml:space="preserve"> </w:t>
      </w:r>
      <w:r>
        <w:rPr>
          <w:color w:val="202020"/>
        </w:rPr>
        <w:t xml:space="preserve">mesure</w:t>
      </w:r>
      <w:r>
        <w:rPr>
          <w:color w:val="202020"/>
          <w:spacing w:val="-2"/>
        </w:rPr>
        <w:t xml:space="preserve"> </w:t>
      </w:r>
      <w:r>
        <w:rPr>
          <w:color w:val="202020"/>
        </w:rPr>
        <w:t xml:space="preserve">du</w:t>
      </w:r>
      <w:r>
        <w:rPr>
          <w:color w:val="202020"/>
          <w:spacing w:val="-2"/>
        </w:rPr>
        <w:t xml:space="preserve"> </w:t>
      </w:r>
      <w:r>
        <w:rPr>
          <w:color w:val="202020"/>
        </w:rPr>
        <w:t xml:space="preserve">possible,</w:t>
      </w:r>
      <w:r>
        <w:rPr>
          <w:color w:val="202020"/>
          <w:spacing w:val="-3"/>
        </w:rPr>
        <w:t xml:space="preserve"> </w:t>
      </w:r>
      <w:r>
        <w:rPr>
          <w:color w:val="202020"/>
        </w:rPr>
        <w:t xml:space="preserve">être</w:t>
      </w:r>
      <w:r>
        <w:rPr>
          <w:color w:val="202020"/>
          <w:spacing w:val="-2"/>
        </w:rPr>
        <w:t xml:space="preserve"> </w:t>
      </w:r>
      <w:r>
        <w:rPr>
          <w:color w:val="202020"/>
        </w:rPr>
        <w:t xml:space="preserve">pris</w:t>
      </w:r>
      <w:r>
        <w:rPr>
          <w:color w:val="202020"/>
          <w:spacing w:val="-2"/>
        </w:rPr>
        <w:t xml:space="preserve"> </w:t>
      </w:r>
      <w:r>
        <w:rPr>
          <w:color w:val="202020"/>
        </w:rPr>
        <w:t xml:space="preserve">en</w:t>
      </w:r>
      <w:r>
        <w:rPr>
          <w:color w:val="202020"/>
          <w:spacing w:val="-4"/>
        </w:rPr>
        <w:t xml:space="preserve"> </w:t>
      </w:r>
      <w:r>
        <w:rPr>
          <w:color w:val="202020"/>
        </w:rPr>
        <w:t xml:space="preserve">dehors des temps scolaires.</w:t>
      </w:r>
      <w:r>
        <w:rPr>
          <w:color w:val="202020"/>
        </w:rPr>
      </w:r>
    </w:p>
    <w:p>
      <w:pPr>
        <w:pStyle w:val="769"/>
        <w:numPr>
          <w:ilvl w:val="1"/>
          <w:numId w:val="11"/>
        </w:numPr>
        <w:pBdr/>
        <w:tabs>
          <w:tab w:val="left" w:leader="none" w:pos="640"/>
        </w:tabs>
        <w:spacing w:before="121"/>
        <w:ind w:right="277" w:firstLine="0"/>
        <w:jc w:val="both"/>
        <w:rPr>
          <w:color w:val="202020"/>
        </w:rPr>
      </w:pPr>
      <w:r>
        <w:rPr>
          <w:color w:val="202020"/>
        </w:rPr>
        <w:t xml:space="preserve">La mention « motif personnel » pour une absence ne peut être acceptée comme légitime, sauf en cas d’explication confidentielle auprès du cadre de Vie scolaire, du responsable de niveau ou du Chef d’établissement.</w:t>
      </w:r>
      <w:r>
        <w:rPr>
          <w:color w:val="202020"/>
        </w:rPr>
      </w:r>
    </w:p>
    <w:p>
      <w:pPr>
        <w:pStyle w:val="767"/>
        <w:pBdr/>
        <w:spacing w:before="124"/>
        <w:ind w:left="0"/>
        <w:rPr/>
      </w:pPr>
      <w:r/>
      <w:r/>
    </w:p>
    <w:p>
      <w:pPr>
        <w:pStyle w:val="761"/>
        <w:numPr>
          <w:ilvl w:val="0"/>
          <w:numId w:val="11"/>
        </w:numPr>
        <w:pBdr/>
        <w:tabs>
          <w:tab w:val="left" w:leader="none" w:pos="534"/>
        </w:tabs>
        <w:spacing w:before="1" w:line="250" w:lineRule="exact"/>
        <w:ind w:hanging="239" w:left="534"/>
        <w:rPr>
          <w:color w:val="202020"/>
        </w:rPr>
      </w:pPr>
      <w:r>
        <w:rPr>
          <w:color w:val="202020"/>
          <w:highlight w:val="darkGray"/>
        </w:rPr>
        <w:t xml:space="preserve">ENTREES,</w:t>
      </w:r>
      <w:r>
        <w:rPr>
          <w:color w:val="202020"/>
          <w:spacing w:val="-7"/>
          <w:highlight w:val="darkGray"/>
        </w:rPr>
        <w:t xml:space="preserve"> </w:t>
      </w:r>
      <w:r>
        <w:rPr>
          <w:color w:val="202020"/>
          <w:highlight w:val="darkGray"/>
        </w:rPr>
        <w:t xml:space="preserve">SORTIES,</w:t>
      </w:r>
      <w:r>
        <w:rPr>
          <w:color w:val="202020"/>
          <w:spacing w:val="-9"/>
          <w:highlight w:val="darkGray"/>
        </w:rPr>
        <w:t xml:space="preserve"> </w:t>
      </w:r>
      <w:r>
        <w:rPr>
          <w:color w:val="202020"/>
          <w:spacing w:val="-2"/>
          <w:highlight w:val="darkGray"/>
        </w:rPr>
        <w:t xml:space="preserve">CIRCULATION</w:t>
      </w:r>
      <w:r>
        <w:rPr>
          <w:color w:val="202020"/>
        </w:rPr>
      </w:r>
    </w:p>
    <w:p>
      <w:pPr>
        <w:pBdr/>
        <w:spacing w:line="250" w:lineRule="exact"/>
        <w:ind w:left="295"/>
        <w:rPr>
          <w:i/>
        </w:rPr>
      </w:pPr>
      <w:r>
        <w:rPr>
          <w:i/>
          <w:color w:val="202020"/>
        </w:rPr>
        <w:t xml:space="preserve">Pour</w:t>
      </w:r>
      <w:r>
        <w:rPr>
          <w:i/>
          <w:color w:val="202020"/>
          <w:spacing w:val="-5"/>
        </w:rPr>
        <w:t xml:space="preserve"> </w:t>
      </w:r>
      <w:r>
        <w:rPr>
          <w:i/>
          <w:color w:val="202020"/>
        </w:rPr>
        <w:t xml:space="preserve">responsabiliser</w:t>
      </w:r>
      <w:r>
        <w:rPr>
          <w:i/>
          <w:color w:val="202020"/>
          <w:spacing w:val="-7"/>
        </w:rPr>
        <w:t xml:space="preserve"> </w:t>
      </w:r>
      <w:r>
        <w:rPr>
          <w:i/>
          <w:color w:val="202020"/>
        </w:rPr>
        <w:t xml:space="preserve">l’élève</w:t>
      </w:r>
      <w:r>
        <w:rPr>
          <w:i/>
          <w:color w:val="202020"/>
          <w:spacing w:val="-4"/>
        </w:rPr>
        <w:t xml:space="preserve"> </w:t>
      </w:r>
      <w:r>
        <w:rPr>
          <w:i/>
          <w:color w:val="202020"/>
        </w:rPr>
        <w:t xml:space="preserve">;</w:t>
      </w:r>
      <w:r>
        <w:rPr>
          <w:i/>
          <w:color w:val="202020"/>
          <w:spacing w:val="-4"/>
        </w:rPr>
        <w:t xml:space="preserve"> </w:t>
      </w:r>
      <w:r>
        <w:rPr>
          <w:i/>
          <w:color w:val="202020"/>
        </w:rPr>
        <w:t xml:space="preserve">Pour</w:t>
      </w:r>
      <w:r>
        <w:rPr>
          <w:i/>
          <w:color w:val="202020"/>
          <w:spacing w:val="-5"/>
        </w:rPr>
        <w:t xml:space="preserve"> </w:t>
      </w:r>
      <w:r>
        <w:rPr>
          <w:i/>
          <w:color w:val="202020"/>
        </w:rPr>
        <w:t xml:space="preserve">une</w:t>
      </w:r>
      <w:r>
        <w:rPr>
          <w:i/>
          <w:color w:val="202020"/>
          <w:spacing w:val="-6"/>
        </w:rPr>
        <w:t xml:space="preserve"> </w:t>
      </w:r>
      <w:r>
        <w:rPr>
          <w:i/>
          <w:color w:val="202020"/>
        </w:rPr>
        <w:t xml:space="preserve">démarche</w:t>
      </w:r>
      <w:r>
        <w:rPr>
          <w:i/>
          <w:color w:val="202020"/>
          <w:spacing w:val="-5"/>
        </w:rPr>
        <w:t xml:space="preserve"> </w:t>
      </w:r>
      <w:r>
        <w:rPr>
          <w:i/>
          <w:color w:val="202020"/>
        </w:rPr>
        <w:t xml:space="preserve">collective</w:t>
      </w:r>
      <w:r>
        <w:rPr>
          <w:i/>
          <w:color w:val="202020"/>
          <w:spacing w:val="-6"/>
        </w:rPr>
        <w:t xml:space="preserve"> </w:t>
      </w:r>
      <w:r>
        <w:rPr>
          <w:i/>
          <w:color w:val="202020"/>
        </w:rPr>
        <w:t xml:space="preserve">de</w:t>
      </w:r>
      <w:r>
        <w:rPr>
          <w:i/>
          <w:color w:val="202020"/>
          <w:spacing w:val="-5"/>
        </w:rPr>
        <w:t xml:space="preserve"> </w:t>
      </w:r>
      <w:r>
        <w:rPr>
          <w:i/>
          <w:color w:val="202020"/>
        </w:rPr>
        <w:t xml:space="preserve">responsabilisation</w:t>
      </w:r>
      <w:r>
        <w:rPr>
          <w:i/>
          <w:color w:val="202020"/>
          <w:spacing w:val="-3"/>
        </w:rPr>
        <w:t xml:space="preserve"> </w:t>
      </w:r>
      <w:r>
        <w:rPr>
          <w:i/>
          <w:color w:val="202020"/>
          <w:spacing w:val="-10"/>
        </w:rPr>
        <w:t xml:space="preserve">;</w:t>
      </w:r>
      <w:r>
        <w:rPr>
          <w:i/>
        </w:rPr>
      </w:r>
    </w:p>
    <w:p>
      <w:pPr>
        <w:pStyle w:val="767"/>
        <w:pBdr/>
        <w:spacing/>
        <w:ind w:left="0"/>
        <w:rPr>
          <w:i/>
        </w:rPr>
      </w:pPr>
      <w:r>
        <w:rPr>
          <w:i/>
        </w:rPr>
      </w:r>
      <w:r>
        <w:rPr>
          <w:i/>
        </w:rPr>
      </w:r>
    </w:p>
    <w:p>
      <w:pPr>
        <w:pStyle w:val="769"/>
        <w:numPr>
          <w:ilvl w:val="1"/>
          <w:numId w:val="11"/>
        </w:numPr>
        <w:pBdr/>
        <w:tabs>
          <w:tab w:val="left" w:leader="none" w:pos="640"/>
        </w:tabs>
        <w:spacing/>
        <w:ind w:right="283" w:firstLine="0"/>
        <w:jc w:val="both"/>
        <w:rPr>
          <w:color w:val="202020"/>
        </w:rPr>
      </w:pPr>
      <w:r>
        <w:rPr>
          <w:color w:val="202020"/>
        </w:rPr>
        <w:t xml:space="preserve">Les entrées (matin) et sorties (soir) se font par l’entrée principale. Les élèves attendent le bus ou les parents sur le parking prévu à cet effet.</w:t>
      </w:r>
      <w:r>
        <w:rPr>
          <w:color w:val="202020"/>
        </w:rPr>
      </w:r>
    </w:p>
    <w:p>
      <w:pPr>
        <w:pStyle w:val="769"/>
        <w:numPr>
          <w:ilvl w:val="1"/>
          <w:numId w:val="11"/>
        </w:numPr>
        <w:pBdr/>
        <w:tabs>
          <w:tab w:val="left" w:leader="none" w:pos="671"/>
        </w:tabs>
        <w:spacing w:before="120"/>
        <w:ind w:right="277" w:firstLine="0"/>
        <w:jc w:val="both"/>
        <w:rPr>
          <w:color w:val="202020"/>
        </w:rPr>
      </w:pPr>
      <w:r>
        <w:rPr>
          <w:color w:val="202020"/>
        </w:rPr>
        <w:t xml:space="preserve">Dans les bâtiments, la circulation se fait par les escaliers indiqués en début d’année, dans le but d’éviter les encombrements. Les déplacements se font le plus calmement possible. Pendant les intercours, les élèves sont invités à descendre</w:t>
      </w:r>
      <w:r>
        <w:rPr>
          <w:color w:val="202020"/>
          <w:spacing w:val="-1"/>
        </w:rPr>
        <w:t xml:space="preserve"> </w:t>
      </w:r>
      <w:r>
        <w:rPr>
          <w:color w:val="202020"/>
        </w:rPr>
        <w:t xml:space="preserve">dans</w:t>
      </w:r>
      <w:r>
        <w:rPr>
          <w:color w:val="202020"/>
          <w:spacing w:val="-3"/>
        </w:rPr>
        <w:t xml:space="preserve"> </w:t>
      </w:r>
      <w:r>
        <w:rPr>
          <w:color w:val="202020"/>
        </w:rPr>
        <w:t xml:space="preserve">la</w:t>
      </w:r>
      <w:r>
        <w:rPr>
          <w:color w:val="202020"/>
          <w:spacing w:val="-1"/>
        </w:rPr>
        <w:t xml:space="preserve"> </w:t>
      </w:r>
      <w:r>
        <w:rPr>
          <w:color w:val="202020"/>
        </w:rPr>
        <w:t xml:space="preserve">cour pour</w:t>
      </w:r>
      <w:r>
        <w:rPr>
          <w:color w:val="202020"/>
          <w:spacing w:val="-1"/>
        </w:rPr>
        <w:t xml:space="preserve"> </w:t>
      </w:r>
      <w:r>
        <w:rPr>
          <w:color w:val="202020"/>
        </w:rPr>
        <w:t xml:space="preserve">se</w:t>
      </w:r>
      <w:r>
        <w:rPr>
          <w:color w:val="202020"/>
          <w:spacing w:val="-1"/>
        </w:rPr>
        <w:t xml:space="preserve"> </w:t>
      </w:r>
      <w:r>
        <w:rPr>
          <w:color w:val="202020"/>
        </w:rPr>
        <w:t xml:space="preserve">rafraichir.</w:t>
      </w:r>
      <w:r>
        <w:rPr>
          <w:color w:val="202020"/>
          <w:spacing w:val="-1"/>
        </w:rPr>
        <w:t xml:space="preserve"> </w:t>
      </w:r>
      <w:r>
        <w:rPr>
          <w:color w:val="202020"/>
        </w:rPr>
        <w:t xml:space="preserve">Pour</w:t>
      </w:r>
      <w:r>
        <w:rPr>
          <w:color w:val="202020"/>
          <w:spacing w:val="-1"/>
        </w:rPr>
        <w:t xml:space="preserve"> </w:t>
      </w:r>
      <w:r>
        <w:rPr>
          <w:color w:val="202020"/>
        </w:rPr>
        <w:t xml:space="preserve">éviter</w:t>
      </w:r>
      <w:r>
        <w:rPr>
          <w:color w:val="202020"/>
          <w:spacing w:val="-3"/>
        </w:rPr>
        <w:t xml:space="preserve"> </w:t>
      </w:r>
      <w:r>
        <w:rPr>
          <w:color w:val="202020"/>
        </w:rPr>
        <w:t xml:space="preserve">les</w:t>
      </w:r>
      <w:r>
        <w:rPr>
          <w:color w:val="202020"/>
          <w:spacing w:val="-1"/>
        </w:rPr>
        <w:t xml:space="preserve"> </w:t>
      </w:r>
      <w:r>
        <w:rPr>
          <w:color w:val="202020"/>
        </w:rPr>
        <w:t xml:space="preserve">encombrements,</w:t>
      </w:r>
      <w:r>
        <w:rPr>
          <w:color w:val="202020"/>
          <w:spacing w:val="-1"/>
        </w:rPr>
        <w:t xml:space="preserve"> </w:t>
      </w:r>
      <w:r>
        <w:rPr>
          <w:color w:val="202020"/>
        </w:rPr>
        <w:t xml:space="preserve">les</w:t>
      </w:r>
      <w:r>
        <w:rPr>
          <w:color w:val="202020"/>
          <w:spacing w:val="-1"/>
        </w:rPr>
        <w:t xml:space="preserve"> </w:t>
      </w:r>
      <w:r>
        <w:rPr>
          <w:color w:val="202020"/>
        </w:rPr>
        <w:t xml:space="preserve">attroupements</w:t>
      </w:r>
      <w:r>
        <w:rPr>
          <w:color w:val="202020"/>
          <w:spacing w:val="-1"/>
        </w:rPr>
        <w:t xml:space="preserve"> </w:t>
      </w:r>
      <w:r>
        <w:rPr>
          <w:color w:val="202020"/>
        </w:rPr>
        <w:t xml:space="preserve">dans</w:t>
      </w:r>
      <w:r>
        <w:rPr>
          <w:color w:val="202020"/>
          <w:spacing w:val="-3"/>
        </w:rPr>
        <w:t xml:space="preserve"> </w:t>
      </w:r>
      <w:r>
        <w:rPr>
          <w:color w:val="202020"/>
        </w:rPr>
        <w:t xml:space="preserve">les</w:t>
      </w:r>
      <w:r>
        <w:rPr>
          <w:color w:val="202020"/>
          <w:spacing w:val="-1"/>
        </w:rPr>
        <w:t xml:space="preserve"> </w:t>
      </w:r>
      <w:r>
        <w:rPr>
          <w:color w:val="202020"/>
        </w:rPr>
        <w:t xml:space="preserve">couloirs ne</w:t>
      </w:r>
      <w:r>
        <w:rPr>
          <w:color w:val="202020"/>
          <w:spacing w:val="-1"/>
        </w:rPr>
        <w:t xml:space="preserve"> </w:t>
      </w:r>
      <w:r>
        <w:rPr>
          <w:color w:val="202020"/>
        </w:rPr>
        <w:t xml:space="preserve">sont pas </w:t>
      </w:r>
      <w:r>
        <w:rPr>
          <w:color w:val="202020"/>
          <w:spacing w:val="-2"/>
        </w:rPr>
        <w:t xml:space="preserve">autorisés.</w:t>
      </w:r>
      <w:r>
        <w:rPr>
          <w:color w:val="202020"/>
        </w:rPr>
      </w:r>
    </w:p>
    <w:p>
      <w:pPr>
        <w:pStyle w:val="769"/>
        <w:numPr>
          <w:ilvl w:val="1"/>
          <w:numId w:val="11"/>
        </w:numPr>
        <w:pBdr/>
        <w:tabs>
          <w:tab w:val="left" w:leader="none" w:pos="626"/>
        </w:tabs>
        <w:spacing w:before="121"/>
        <w:ind w:hanging="331" w:left="626"/>
        <w:jc w:val="both"/>
        <w:rPr/>
      </w:pPr>
      <w:r>
        <w:t xml:space="preserve">Aux</w:t>
      </w:r>
      <w:r>
        <w:rPr>
          <w:spacing w:val="-4"/>
        </w:rPr>
        <w:t xml:space="preserve"> </w:t>
      </w:r>
      <w:r>
        <w:t xml:space="preserve">récréations,</w:t>
      </w:r>
      <w:r>
        <w:rPr>
          <w:spacing w:val="-3"/>
        </w:rPr>
        <w:t xml:space="preserve"> </w:t>
      </w:r>
      <w:r>
        <w:t xml:space="preserve">tous</w:t>
      </w:r>
      <w:r>
        <w:rPr>
          <w:spacing w:val="-5"/>
        </w:rPr>
        <w:t xml:space="preserve"> </w:t>
      </w:r>
      <w:r>
        <w:t xml:space="preserve">les</w:t>
      </w:r>
      <w:r>
        <w:rPr>
          <w:spacing w:val="-3"/>
        </w:rPr>
        <w:t xml:space="preserve"> </w:t>
      </w:r>
      <w:r>
        <w:t xml:space="preserve">élèves</w:t>
      </w:r>
      <w:r>
        <w:rPr>
          <w:spacing w:val="-3"/>
        </w:rPr>
        <w:t xml:space="preserve"> </w:t>
      </w:r>
      <w:r>
        <w:t xml:space="preserve">doivent</w:t>
      </w:r>
      <w:r>
        <w:rPr>
          <w:spacing w:val="-6"/>
        </w:rPr>
        <w:t xml:space="preserve"> </w:t>
      </w:r>
      <w:r>
        <w:t xml:space="preserve">sortir</w:t>
      </w:r>
      <w:r>
        <w:rPr>
          <w:spacing w:val="-3"/>
        </w:rPr>
        <w:t xml:space="preserve"> </w:t>
      </w:r>
      <w:r>
        <w:t xml:space="preserve">des</w:t>
      </w:r>
      <w:r>
        <w:rPr>
          <w:spacing w:val="-3"/>
        </w:rPr>
        <w:t xml:space="preserve"> </w:t>
      </w:r>
      <w:r>
        <w:t xml:space="preserve">salles</w:t>
      </w:r>
      <w:r>
        <w:rPr>
          <w:spacing w:val="-3"/>
        </w:rPr>
        <w:t xml:space="preserve"> </w:t>
      </w:r>
      <w:r>
        <w:t xml:space="preserve">de</w:t>
      </w:r>
      <w:r>
        <w:rPr>
          <w:spacing w:val="-3"/>
        </w:rPr>
        <w:t xml:space="preserve"> </w:t>
      </w:r>
      <w:r>
        <w:rPr>
          <w:spacing w:val="-2"/>
        </w:rPr>
        <w:t xml:space="preserve">classes.</w:t>
      </w:r>
      <w:r/>
    </w:p>
    <w:p>
      <w:pPr>
        <w:pStyle w:val="767"/>
        <w:pBdr/>
        <w:spacing/>
        <w:ind w:left="0"/>
        <w:rPr/>
      </w:pPr>
      <w:r/>
      <w:r/>
    </w:p>
    <w:p>
      <w:pPr>
        <w:pStyle w:val="767"/>
        <w:pBdr/>
        <w:spacing w:before="149"/>
        <w:ind w:left="0"/>
        <w:rPr/>
      </w:pPr>
      <w:r/>
      <w:r/>
    </w:p>
    <w:p>
      <w:pPr>
        <w:pStyle w:val="761"/>
        <w:numPr>
          <w:ilvl w:val="0"/>
          <w:numId w:val="11"/>
        </w:numPr>
        <w:pBdr/>
        <w:tabs>
          <w:tab w:val="left" w:leader="none" w:pos="534"/>
        </w:tabs>
        <w:spacing w:line="250" w:lineRule="exact"/>
        <w:ind w:hanging="239" w:left="534"/>
        <w:rPr/>
      </w:pPr>
      <w:r>
        <w:rPr>
          <w:color w:val="000000"/>
          <w:spacing w:val="-2"/>
          <w:highlight w:val="darkGray"/>
        </w:rPr>
        <w:t xml:space="preserve">ETUDES</w:t>
      </w:r>
      <w:r/>
    </w:p>
    <w:p>
      <w:pPr>
        <w:pBdr/>
        <w:spacing w:line="250" w:lineRule="exact"/>
        <w:ind w:left="295"/>
        <w:rPr>
          <w:i/>
        </w:rPr>
      </w:pPr>
      <w:r>
        <w:rPr>
          <w:i/>
          <w:color w:val="202020"/>
        </w:rPr>
        <w:t xml:space="preserve">Pour</w:t>
      </w:r>
      <w:r>
        <w:rPr>
          <w:i/>
          <w:color w:val="202020"/>
          <w:spacing w:val="-5"/>
        </w:rPr>
        <w:t xml:space="preserve"> </w:t>
      </w:r>
      <w:r>
        <w:rPr>
          <w:i/>
          <w:color w:val="202020"/>
        </w:rPr>
        <w:t xml:space="preserve">optimiser</w:t>
      </w:r>
      <w:r>
        <w:rPr>
          <w:i/>
          <w:color w:val="202020"/>
          <w:spacing w:val="-6"/>
        </w:rPr>
        <w:t xml:space="preserve"> </w:t>
      </w:r>
      <w:r>
        <w:rPr>
          <w:i/>
          <w:color w:val="202020"/>
        </w:rPr>
        <w:t xml:space="preserve">le</w:t>
      </w:r>
      <w:r>
        <w:rPr>
          <w:i/>
          <w:color w:val="202020"/>
          <w:spacing w:val="-7"/>
        </w:rPr>
        <w:t xml:space="preserve"> </w:t>
      </w:r>
      <w:r>
        <w:rPr>
          <w:i/>
          <w:color w:val="202020"/>
        </w:rPr>
        <w:t xml:space="preserve">temps</w:t>
      </w:r>
      <w:r>
        <w:rPr>
          <w:i/>
          <w:color w:val="202020"/>
          <w:spacing w:val="-4"/>
        </w:rPr>
        <w:t xml:space="preserve"> </w:t>
      </w:r>
      <w:r>
        <w:rPr>
          <w:i/>
          <w:color w:val="202020"/>
        </w:rPr>
        <w:t xml:space="preserve">;</w:t>
      </w:r>
      <w:r>
        <w:rPr>
          <w:i/>
          <w:color w:val="202020"/>
          <w:spacing w:val="-4"/>
        </w:rPr>
        <w:t xml:space="preserve"> </w:t>
      </w:r>
      <w:r>
        <w:rPr>
          <w:i/>
          <w:color w:val="202020"/>
        </w:rPr>
        <w:t xml:space="preserve">Pour</w:t>
      </w:r>
      <w:r>
        <w:rPr>
          <w:i/>
          <w:color w:val="202020"/>
          <w:spacing w:val="-4"/>
        </w:rPr>
        <w:t xml:space="preserve"> </w:t>
      </w:r>
      <w:r>
        <w:rPr>
          <w:i/>
          <w:color w:val="202020"/>
        </w:rPr>
        <w:t xml:space="preserve">développer</w:t>
      </w:r>
      <w:r>
        <w:rPr>
          <w:i/>
          <w:color w:val="202020"/>
          <w:spacing w:val="-6"/>
        </w:rPr>
        <w:t xml:space="preserve"> </w:t>
      </w:r>
      <w:r>
        <w:rPr>
          <w:i/>
          <w:color w:val="202020"/>
        </w:rPr>
        <w:t xml:space="preserve">l’apprentissage</w:t>
      </w:r>
      <w:r>
        <w:rPr>
          <w:i/>
          <w:color w:val="202020"/>
          <w:spacing w:val="-5"/>
        </w:rPr>
        <w:t xml:space="preserve"> </w:t>
      </w:r>
      <w:r>
        <w:rPr>
          <w:i/>
          <w:color w:val="202020"/>
        </w:rPr>
        <w:t xml:space="preserve">du</w:t>
      </w:r>
      <w:r>
        <w:rPr>
          <w:i/>
          <w:color w:val="202020"/>
          <w:spacing w:val="-6"/>
        </w:rPr>
        <w:t xml:space="preserve"> </w:t>
      </w:r>
      <w:r>
        <w:rPr>
          <w:i/>
          <w:color w:val="202020"/>
        </w:rPr>
        <w:t xml:space="preserve">travail</w:t>
      </w:r>
      <w:r>
        <w:rPr>
          <w:i/>
          <w:color w:val="202020"/>
          <w:spacing w:val="-4"/>
        </w:rPr>
        <w:t xml:space="preserve"> </w:t>
      </w:r>
      <w:r>
        <w:rPr>
          <w:i/>
          <w:color w:val="202020"/>
        </w:rPr>
        <w:t xml:space="preserve">en</w:t>
      </w:r>
      <w:r>
        <w:rPr>
          <w:i/>
          <w:color w:val="202020"/>
          <w:spacing w:val="-4"/>
        </w:rPr>
        <w:t xml:space="preserve"> </w:t>
      </w:r>
      <w:r>
        <w:rPr>
          <w:i/>
          <w:color w:val="202020"/>
        </w:rPr>
        <w:t xml:space="preserve">autonomie</w:t>
      </w:r>
      <w:r>
        <w:rPr>
          <w:i/>
          <w:color w:val="202020"/>
          <w:spacing w:val="-4"/>
        </w:rPr>
        <w:t xml:space="preserve"> </w:t>
      </w:r>
      <w:r>
        <w:rPr>
          <w:i/>
          <w:color w:val="202020"/>
          <w:spacing w:val="-10"/>
        </w:rPr>
        <w:t xml:space="preserve">;</w:t>
      </w:r>
      <w:r>
        <w:rPr>
          <w:i/>
        </w:rPr>
      </w:r>
    </w:p>
    <w:p>
      <w:pPr>
        <w:pStyle w:val="767"/>
        <w:pBdr/>
        <w:spacing/>
        <w:ind w:left="0"/>
        <w:rPr>
          <w:i/>
        </w:rPr>
      </w:pPr>
      <w:r>
        <w:rPr>
          <w:i/>
        </w:rPr>
      </w:r>
      <w:r>
        <w:rPr>
          <w:i/>
        </w:rPr>
      </w:r>
    </w:p>
    <w:p>
      <w:pPr>
        <w:pStyle w:val="769"/>
        <w:numPr>
          <w:ilvl w:val="1"/>
          <w:numId w:val="11"/>
        </w:numPr>
        <w:pBdr/>
        <w:tabs>
          <w:tab w:val="left" w:leader="none" w:pos="626"/>
        </w:tabs>
        <w:spacing w:before="1"/>
        <w:ind w:right="285" w:firstLine="0"/>
        <w:jc w:val="both"/>
        <w:rPr>
          <w:color w:val="202020"/>
        </w:rPr>
      </w:pPr>
      <w:r>
        <w:rPr>
          <w:color w:val="202020"/>
        </w:rPr>
        <w:t xml:space="preserve">Les</w:t>
      </w:r>
      <w:r>
        <w:rPr>
          <w:color w:val="202020"/>
          <w:spacing w:val="-1"/>
        </w:rPr>
        <w:t xml:space="preserve"> </w:t>
      </w:r>
      <w:r>
        <w:rPr>
          <w:color w:val="202020"/>
        </w:rPr>
        <w:t xml:space="preserve">heures</w:t>
      </w:r>
      <w:r>
        <w:rPr>
          <w:color w:val="202020"/>
          <w:spacing w:val="-1"/>
        </w:rPr>
        <w:t xml:space="preserve"> </w:t>
      </w:r>
      <w:r>
        <w:rPr>
          <w:color w:val="202020"/>
        </w:rPr>
        <w:t xml:space="preserve">sans</w:t>
      </w:r>
      <w:r>
        <w:rPr>
          <w:color w:val="202020"/>
          <w:spacing w:val="-1"/>
        </w:rPr>
        <w:t xml:space="preserve"> </w:t>
      </w:r>
      <w:r>
        <w:rPr>
          <w:color w:val="202020"/>
        </w:rPr>
        <w:t xml:space="preserve">cours</w:t>
      </w:r>
      <w:r>
        <w:rPr>
          <w:color w:val="202020"/>
          <w:spacing w:val="-1"/>
        </w:rPr>
        <w:t xml:space="preserve"> </w:t>
      </w:r>
      <w:r>
        <w:rPr>
          <w:color w:val="202020"/>
        </w:rPr>
        <w:t xml:space="preserve">sont tout</w:t>
      </w:r>
      <w:r>
        <w:rPr>
          <w:color w:val="202020"/>
          <w:spacing w:val="-1"/>
        </w:rPr>
        <w:t xml:space="preserve"> </w:t>
      </w:r>
      <w:r>
        <w:rPr>
          <w:color w:val="202020"/>
        </w:rPr>
        <w:t xml:space="preserve">de</w:t>
      </w:r>
      <w:r>
        <w:rPr>
          <w:color w:val="202020"/>
          <w:spacing w:val="-1"/>
        </w:rPr>
        <w:t xml:space="preserve"> </w:t>
      </w:r>
      <w:r>
        <w:rPr>
          <w:color w:val="202020"/>
        </w:rPr>
        <w:t xml:space="preserve">même</w:t>
      </w:r>
      <w:r>
        <w:rPr>
          <w:color w:val="202020"/>
          <w:spacing w:val="-1"/>
        </w:rPr>
        <w:t xml:space="preserve"> </w:t>
      </w:r>
      <w:r>
        <w:rPr>
          <w:color w:val="202020"/>
        </w:rPr>
        <w:t xml:space="preserve">considérées</w:t>
      </w:r>
      <w:r>
        <w:rPr>
          <w:color w:val="202020"/>
          <w:spacing w:val="-1"/>
        </w:rPr>
        <w:t xml:space="preserve"> </w:t>
      </w:r>
      <w:r>
        <w:rPr>
          <w:color w:val="202020"/>
        </w:rPr>
        <w:t xml:space="preserve">comme</w:t>
      </w:r>
      <w:r>
        <w:rPr>
          <w:color w:val="202020"/>
          <w:spacing w:val="-1"/>
        </w:rPr>
        <w:t xml:space="preserve"> </w:t>
      </w:r>
      <w:r>
        <w:rPr>
          <w:color w:val="202020"/>
        </w:rPr>
        <w:t xml:space="preserve">des</w:t>
      </w:r>
      <w:r>
        <w:rPr>
          <w:color w:val="202020"/>
          <w:spacing w:val="-1"/>
        </w:rPr>
        <w:t xml:space="preserve"> </w:t>
      </w:r>
      <w:r>
        <w:rPr>
          <w:color w:val="202020"/>
        </w:rPr>
        <w:t xml:space="preserve">temps</w:t>
      </w:r>
      <w:r>
        <w:rPr>
          <w:color w:val="202020"/>
          <w:spacing w:val="-1"/>
        </w:rPr>
        <w:t xml:space="preserve"> </w:t>
      </w:r>
      <w:r>
        <w:rPr>
          <w:color w:val="202020"/>
        </w:rPr>
        <w:t xml:space="preserve">de</w:t>
      </w:r>
      <w:r>
        <w:rPr>
          <w:color w:val="202020"/>
          <w:spacing w:val="-1"/>
        </w:rPr>
        <w:t xml:space="preserve"> </w:t>
      </w:r>
      <w:r>
        <w:rPr>
          <w:color w:val="202020"/>
        </w:rPr>
        <w:t xml:space="preserve">cours.</w:t>
      </w:r>
      <w:r>
        <w:rPr>
          <w:color w:val="202020"/>
          <w:spacing w:val="-1"/>
        </w:rPr>
        <w:t xml:space="preserve"> </w:t>
      </w:r>
      <w:r>
        <w:rPr>
          <w:color w:val="202020"/>
        </w:rPr>
        <w:t xml:space="preserve">La</w:t>
      </w:r>
      <w:r>
        <w:rPr>
          <w:color w:val="202020"/>
          <w:spacing w:val="-1"/>
        </w:rPr>
        <w:t xml:space="preserve"> </w:t>
      </w:r>
      <w:r>
        <w:rPr>
          <w:color w:val="202020"/>
        </w:rPr>
        <w:t xml:space="preserve">présence</w:t>
      </w:r>
      <w:r>
        <w:rPr>
          <w:color w:val="202020"/>
          <w:spacing w:val="-1"/>
        </w:rPr>
        <w:t xml:space="preserve"> </w:t>
      </w:r>
      <w:r>
        <w:rPr>
          <w:color w:val="202020"/>
        </w:rPr>
        <w:t xml:space="preserve">y</w:t>
      </w:r>
      <w:r>
        <w:rPr>
          <w:color w:val="202020"/>
          <w:spacing w:val="-4"/>
        </w:rPr>
        <w:t xml:space="preserve"> </w:t>
      </w:r>
      <w:r>
        <w:rPr>
          <w:color w:val="202020"/>
        </w:rPr>
        <w:t xml:space="preserve">est donc</w:t>
      </w:r>
      <w:r>
        <w:rPr>
          <w:color w:val="202020"/>
          <w:spacing w:val="-1"/>
        </w:rPr>
        <w:t xml:space="preserve"> </w:t>
      </w:r>
      <w:r>
        <w:rPr>
          <w:color w:val="202020"/>
        </w:rPr>
        <w:t xml:space="preserve">obligatoire. L’appel comme la surveillance seront effectués par un surveillant.</w:t>
      </w:r>
      <w:r>
        <w:rPr>
          <w:color w:val="202020"/>
        </w:rPr>
      </w:r>
    </w:p>
    <w:p>
      <w:pPr>
        <w:pStyle w:val="769"/>
        <w:numPr>
          <w:ilvl w:val="1"/>
          <w:numId w:val="11"/>
        </w:numPr>
        <w:pBdr/>
        <w:tabs>
          <w:tab w:val="left" w:leader="none" w:pos="640"/>
        </w:tabs>
        <w:spacing w:before="120"/>
        <w:ind w:right="283" w:firstLine="0"/>
        <w:jc w:val="both"/>
        <w:rPr>
          <w:color w:val="202020"/>
        </w:rPr>
      </w:pPr>
      <w:r>
        <w:rPr>
          <w:color w:val="202020"/>
        </w:rPr>
        <w:t xml:space="preserve">Les salles d’étude sont des lieux où le silence doit régner. Il est donc primordial pour le respect mutuel du travail, que l’ambiance demeure calme.</w:t>
      </w:r>
      <w:r>
        <w:rPr>
          <w:color w:val="202020"/>
        </w:rPr>
      </w:r>
    </w:p>
    <w:p>
      <w:pPr>
        <w:pStyle w:val="769"/>
        <w:numPr>
          <w:ilvl w:val="1"/>
          <w:numId w:val="11"/>
        </w:numPr>
        <w:pBdr/>
        <w:tabs>
          <w:tab w:val="left" w:leader="none" w:pos="650"/>
        </w:tabs>
        <w:spacing w:before="118"/>
        <w:ind w:right="282" w:firstLine="0"/>
        <w:jc w:val="both"/>
        <w:rPr>
          <w:color w:val="202020"/>
        </w:rPr>
      </w:pPr>
      <w:r>
        <w:rPr>
          <w:color w:val="202020"/>
        </w:rPr>
        <w:t xml:space="preserve">En cas d’absence d’un enseignant, l’établissement assurera au mieux l’encadrement des élèves (remplacement en interne par un autre enseignant, étude surveillée, éventuellement travail en autonomie).</w:t>
      </w:r>
      <w:r>
        <w:rPr>
          <w:color w:val="202020"/>
        </w:rPr>
      </w:r>
    </w:p>
    <w:p>
      <w:pPr>
        <w:pStyle w:val="769"/>
        <w:numPr>
          <w:ilvl w:val="1"/>
          <w:numId w:val="11"/>
        </w:numPr>
        <w:pBdr/>
        <w:tabs>
          <w:tab w:val="left" w:leader="none" w:pos="666"/>
        </w:tabs>
        <w:spacing w:before="120"/>
        <w:ind w:right="279" w:firstLine="0"/>
        <w:jc w:val="both"/>
        <w:rPr>
          <w:color w:val="202020"/>
        </w:rPr>
      </w:pPr>
      <w:r>
        <w:rPr>
          <w:color w:val="202020"/>
        </w:rPr>
        <w:t xml:space="preserve">En tant qu’établissement sous contrat d’association avec l’Etat, l’établissement est tenu de respecter les délais d’autorisation de remplacement d’enseignants. De ce fait, le remplacement par un suppléant ne peut se faire que si</w:t>
      </w:r>
      <w:r>
        <w:rPr>
          <w:color w:val="202020"/>
          <w:spacing w:val="40"/>
        </w:rPr>
        <w:t xml:space="preserve"> </w:t>
      </w:r>
      <w:r>
        <w:rPr>
          <w:color w:val="202020"/>
        </w:rPr>
        <w:t xml:space="preserve">l’arrêt de travail dépasse 14 jours. Le cas échéant, le remplacement ne pourra être effectué qu’en interne.</w:t>
      </w:r>
      <w:r>
        <w:rPr>
          <w:color w:val="202020"/>
        </w:rPr>
      </w:r>
    </w:p>
    <w:p>
      <w:pPr>
        <w:pStyle w:val="769"/>
        <w:pBdr/>
        <w:spacing/>
        <w:ind/>
        <w:jc w:val="both"/>
        <w:rPr>
          <w:color w:val="202020"/>
          <w:spacing w:val="40"/>
        </w:rPr>
      </w:pPr>
      <w:r>
        <w:rPr>
          <w:color w:val="202020"/>
          <w:spacing w:val="40"/>
        </w:rPr>
      </w:r>
      <w:r>
        <w:rPr>
          <w:color w:val="202020"/>
          <w:spacing w:val="40"/>
        </w:rPr>
      </w:r>
    </w:p>
    <w:p>
      <w:pPr>
        <w:pStyle w:val="761"/>
        <w:numPr>
          <w:ilvl w:val="0"/>
          <w:numId w:val="11"/>
        </w:numPr>
        <w:pBdr/>
        <w:tabs>
          <w:tab w:val="left" w:leader="none" w:pos="534"/>
        </w:tabs>
        <w:spacing w:before="81"/>
        <w:ind w:hanging="239" w:left="534"/>
        <w:rPr/>
      </w:pPr>
      <w:r>
        <w:rPr>
          <w:color w:val="000000"/>
          <w:highlight w:val="darkGray"/>
        </w:rPr>
        <w:t xml:space="preserve">DEVOIRS</w:t>
      </w:r>
      <w:r>
        <w:rPr>
          <w:color w:val="000000"/>
          <w:spacing w:val="-6"/>
          <w:highlight w:val="darkGray"/>
        </w:rPr>
        <w:t xml:space="preserve"> </w:t>
      </w:r>
      <w:r>
        <w:rPr>
          <w:color w:val="000000"/>
          <w:spacing w:val="-2"/>
          <w:highlight w:val="darkGray"/>
        </w:rPr>
        <w:t xml:space="preserve">SURVEILLES</w:t>
      </w:r>
      <w:r/>
    </w:p>
    <w:p>
      <w:pPr>
        <w:pBdr/>
        <w:spacing/>
        <w:ind w:left="295"/>
        <w:rPr>
          <w:i/>
        </w:rPr>
      </w:pPr>
      <w:r>
        <w:rPr>
          <w:i/>
          <w:color w:val="202020"/>
        </w:rPr>
        <w:t xml:space="preserve">Pour habituer aux examens dans un temps limité ; Pour permettre un temps de cours et d’acquisition de savoirs plus</w:t>
      </w:r>
      <w:r>
        <w:rPr>
          <w:i/>
          <w:color w:val="202020"/>
          <w:spacing w:val="80"/>
        </w:rPr>
        <w:t xml:space="preserve"> </w:t>
      </w:r>
      <w:r>
        <w:rPr>
          <w:i/>
          <w:color w:val="202020"/>
        </w:rPr>
        <w:t xml:space="preserve">important ;</w:t>
      </w:r>
      <w:r>
        <w:rPr>
          <w:i/>
        </w:rPr>
      </w:r>
    </w:p>
    <w:p>
      <w:pPr>
        <w:pStyle w:val="769"/>
        <w:numPr>
          <w:ilvl w:val="1"/>
          <w:numId w:val="11"/>
        </w:numPr>
        <w:pBdr/>
        <w:tabs>
          <w:tab w:val="left" w:leader="none" w:pos="654"/>
        </w:tabs>
        <w:spacing w:before="251"/>
        <w:ind w:right="277" w:firstLine="0"/>
        <w:jc w:val="both"/>
        <w:rPr>
          <w:color w:val="202020"/>
        </w:rPr>
      </w:pPr>
      <w:r>
        <w:rPr>
          <w:color w:val="202020"/>
        </w:rPr>
        <w:t xml:space="preserve">Une plage horaire hebdomad</w:t>
      </w:r>
      <w:r>
        <w:rPr>
          <w:color w:val="202020"/>
        </w:rPr>
        <w:t xml:space="preserve">aire est prévue pour permettre des devoirs surveillés. La présence y est obligatoire. Toute absence à un DS ou à une évaluation importante peut donner lieu à un rattrapage décidé par l’enseignant. Les rattrapages se font en priorité le mercredi après-midi.</w:t>
      </w:r>
      <w:r>
        <w:rPr>
          <w:color w:val="202020"/>
        </w:rPr>
      </w:r>
    </w:p>
    <w:p>
      <w:pPr>
        <w:pStyle w:val="769"/>
        <w:numPr>
          <w:ilvl w:val="1"/>
          <w:numId w:val="11"/>
        </w:numPr>
        <w:pBdr/>
        <w:tabs>
          <w:tab w:val="left" w:leader="none" w:pos="637"/>
        </w:tabs>
        <w:spacing w:before="119"/>
        <w:ind w:right="281" w:firstLine="0"/>
        <w:jc w:val="both"/>
        <w:rPr>
          <w:color w:val="202020"/>
        </w:rPr>
      </w:pPr>
      <w:r>
        <w:rPr>
          <w:color w:val="202020"/>
        </w:rPr>
        <w:t xml:space="preserve">Les DS se déroulent dans les conditions d’un examen. Chaque élève doit se conformer strictement aux instructions données par le personnel chargé de la surveillance.</w:t>
      </w:r>
      <w:r>
        <w:rPr>
          <w:color w:val="202020"/>
        </w:rPr>
      </w:r>
    </w:p>
    <w:p>
      <w:pPr>
        <w:pStyle w:val="769"/>
        <w:numPr>
          <w:ilvl w:val="1"/>
          <w:numId w:val="11"/>
        </w:numPr>
        <w:pBdr/>
        <w:tabs>
          <w:tab w:val="left" w:leader="none" w:pos="652"/>
        </w:tabs>
        <w:spacing w:before="121"/>
        <w:ind w:right="284" w:firstLine="0"/>
        <w:jc w:val="both"/>
        <w:rPr>
          <w:color w:val="202020"/>
        </w:rPr>
      </w:pPr>
      <w:r>
        <w:rPr>
          <w:color w:val="202020"/>
        </w:rPr>
        <w:t xml:space="preserve">L’entrée dans la salle de DS se fait dans le calme, tous les objets (téléphones, Smartphones, montres, </w:t>
      </w:r>
      <w:r>
        <w:rPr>
          <w:color w:val="202020"/>
        </w:rPr>
        <w:t xml:space="preserve">Ipod</w:t>
      </w:r>
      <w:r>
        <w:rPr>
          <w:color w:val="202020"/>
        </w:rPr>
        <w:t xml:space="preserve"> etc.) susceptibles d’être connectés doivent être éteints et rangés dans les sacs. Les sacs doivent être déposés aux endroits </w:t>
      </w:r>
      <w:r>
        <w:rPr>
          <w:color w:val="202020"/>
          <w:spacing w:val="-2"/>
        </w:rPr>
        <w:t xml:space="preserve">prévus.</w:t>
      </w:r>
      <w:r>
        <w:rPr>
          <w:color w:val="202020"/>
        </w:rPr>
      </w:r>
    </w:p>
    <w:p>
      <w:pPr>
        <w:pStyle w:val="769"/>
        <w:numPr>
          <w:ilvl w:val="1"/>
          <w:numId w:val="11"/>
        </w:numPr>
        <w:pBdr/>
        <w:tabs>
          <w:tab w:val="left" w:leader="none" w:pos="626"/>
        </w:tabs>
        <w:spacing w:before="119"/>
        <w:ind w:right="285" w:firstLine="0"/>
        <w:jc w:val="both"/>
        <w:rPr>
          <w:color w:val="202020"/>
        </w:rPr>
      </w:pPr>
      <w:r>
        <w:rPr>
          <w:color w:val="202020"/>
        </w:rPr>
        <w:t xml:space="preserve">Toute</w:t>
      </w:r>
      <w:r>
        <w:rPr>
          <w:color w:val="202020"/>
          <w:spacing w:val="-2"/>
        </w:rPr>
        <w:t xml:space="preserve"> </w:t>
      </w:r>
      <w:r>
        <w:rPr>
          <w:color w:val="202020"/>
        </w:rPr>
        <w:t xml:space="preserve">communication</w:t>
      </w:r>
      <w:r>
        <w:rPr>
          <w:color w:val="202020"/>
          <w:spacing w:val="-3"/>
        </w:rPr>
        <w:t xml:space="preserve"> </w:t>
      </w:r>
      <w:r>
        <w:rPr>
          <w:color w:val="202020"/>
        </w:rPr>
        <w:t xml:space="preserve">entre</w:t>
      </w:r>
      <w:r>
        <w:rPr>
          <w:color w:val="202020"/>
          <w:spacing w:val="-2"/>
        </w:rPr>
        <w:t xml:space="preserve"> </w:t>
      </w:r>
      <w:r>
        <w:rPr>
          <w:color w:val="202020"/>
        </w:rPr>
        <w:t xml:space="preserve">élève est</w:t>
      </w:r>
      <w:r>
        <w:rPr>
          <w:color w:val="202020"/>
          <w:spacing w:val="-1"/>
        </w:rPr>
        <w:t xml:space="preserve"> </w:t>
      </w:r>
      <w:r>
        <w:rPr>
          <w:color w:val="202020"/>
        </w:rPr>
        <w:t xml:space="preserve">interdite,</w:t>
      </w:r>
      <w:r>
        <w:rPr>
          <w:color w:val="202020"/>
          <w:spacing w:val="-2"/>
        </w:rPr>
        <w:t xml:space="preserve"> </w:t>
      </w:r>
      <w:r>
        <w:rPr>
          <w:color w:val="202020"/>
        </w:rPr>
        <w:t xml:space="preserve">de</w:t>
      </w:r>
      <w:r>
        <w:rPr>
          <w:color w:val="202020"/>
          <w:spacing w:val="-2"/>
        </w:rPr>
        <w:t xml:space="preserve"> </w:t>
      </w:r>
      <w:r>
        <w:rPr>
          <w:color w:val="202020"/>
        </w:rPr>
        <w:t xml:space="preserve">même que l’échange ou</w:t>
      </w:r>
      <w:r>
        <w:rPr>
          <w:color w:val="202020"/>
          <w:spacing w:val="-2"/>
        </w:rPr>
        <w:t xml:space="preserve"> </w:t>
      </w:r>
      <w:r>
        <w:rPr>
          <w:color w:val="202020"/>
        </w:rPr>
        <w:t xml:space="preserve">l’emprunt de matériel.</w:t>
      </w:r>
      <w:r>
        <w:rPr>
          <w:color w:val="202020"/>
          <w:spacing w:val="-3"/>
        </w:rPr>
        <w:t xml:space="preserve"> </w:t>
      </w:r>
      <w:r>
        <w:rPr>
          <w:color w:val="202020"/>
        </w:rPr>
        <w:t xml:space="preserve">Les</w:t>
      </w:r>
      <w:r>
        <w:rPr>
          <w:color w:val="202020"/>
          <w:spacing w:val="-2"/>
        </w:rPr>
        <w:t xml:space="preserve"> </w:t>
      </w:r>
      <w:r>
        <w:rPr>
          <w:color w:val="202020"/>
        </w:rPr>
        <w:t xml:space="preserve">calculatrices</w:t>
      </w:r>
      <w:r>
        <w:rPr>
          <w:color w:val="202020"/>
          <w:spacing w:val="-2"/>
        </w:rPr>
        <w:t xml:space="preserve"> </w:t>
      </w:r>
      <w:r>
        <w:rPr>
          <w:color w:val="202020"/>
        </w:rPr>
        <w:t xml:space="preserve">et documents peuvent être autorisés ou non, comme cela se fait pour les examens officiels.</w:t>
      </w:r>
      <w:r>
        <w:rPr>
          <w:color w:val="202020"/>
        </w:rPr>
      </w:r>
    </w:p>
    <w:p>
      <w:pPr>
        <w:pStyle w:val="769"/>
        <w:numPr>
          <w:ilvl w:val="1"/>
          <w:numId w:val="11"/>
        </w:numPr>
        <w:pBdr/>
        <w:tabs>
          <w:tab w:val="left" w:leader="none" w:pos="650"/>
        </w:tabs>
        <w:spacing w:before="121"/>
        <w:ind w:right="288" w:firstLine="0"/>
        <w:jc w:val="both"/>
        <w:rPr>
          <w:color w:val="202020"/>
        </w:rPr>
      </w:pPr>
      <w:r>
        <w:rPr>
          <w:color w:val="202020"/>
        </w:rPr>
        <w:t xml:space="preserve">Les élèves devront rester jusqu’à la fin du devoir (pour s’habituer à utiliser tout le temps imparti), en gardant le silence, de même que pendant la distribution et la restitution des copies.</w:t>
      </w:r>
      <w:r>
        <w:rPr>
          <w:color w:val="202020"/>
        </w:rPr>
      </w:r>
    </w:p>
    <w:p>
      <w:pPr>
        <w:pStyle w:val="767"/>
        <w:pBdr/>
        <w:spacing/>
        <w:ind w:left="0"/>
        <w:rPr/>
      </w:pPr>
      <w:r/>
      <w:r/>
    </w:p>
    <w:p>
      <w:pPr>
        <w:pStyle w:val="767"/>
        <w:pBdr/>
        <w:spacing w:before="147"/>
        <w:ind w:left="0"/>
        <w:rPr/>
      </w:pPr>
      <w:r/>
      <w:r/>
    </w:p>
    <w:p>
      <w:pPr>
        <w:pStyle w:val="761"/>
        <w:numPr>
          <w:ilvl w:val="0"/>
          <w:numId w:val="11"/>
        </w:numPr>
        <w:pBdr/>
        <w:tabs>
          <w:tab w:val="left" w:leader="none" w:pos="534"/>
        </w:tabs>
        <w:spacing w:before="1"/>
        <w:ind w:hanging="239" w:left="534"/>
        <w:rPr>
          <w:color w:val="202020"/>
        </w:rPr>
      </w:pPr>
      <w:r>
        <w:rPr>
          <w:color w:val="202020"/>
          <w:spacing w:val="-2"/>
          <w:highlight w:val="darkGray"/>
        </w:rPr>
        <w:t xml:space="preserve">RESTAURATION</w:t>
      </w:r>
      <w:r>
        <w:rPr>
          <w:color w:val="202020"/>
        </w:rPr>
      </w:r>
    </w:p>
    <w:p>
      <w:pPr>
        <w:pBdr/>
        <w:spacing w:line="251" w:lineRule="exact"/>
        <w:ind w:left="295"/>
        <w:rPr>
          <w:i/>
        </w:rPr>
      </w:pPr>
      <w:r>
        <w:rPr>
          <w:i/>
          <w:color w:val="202020"/>
        </w:rPr>
        <w:t xml:space="preserve">Pour</w:t>
      </w:r>
      <w:r>
        <w:rPr>
          <w:i/>
          <w:color w:val="202020"/>
          <w:spacing w:val="-3"/>
        </w:rPr>
        <w:t xml:space="preserve"> </w:t>
      </w:r>
      <w:r>
        <w:rPr>
          <w:i/>
          <w:color w:val="202020"/>
        </w:rPr>
        <w:t xml:space="preserve">participer</w:t>
      </w:r>
      <w:r>
        <w:rPr>
          <w:i/>
          <w:color w:val="202020"/>
          <w:spacing w:val="-2"/>
        </w:rPr>
        <w:t xml:space="preserve"> </w:t>
      </w:r>
      <w:r>
        <w:rPr>
          <w:i/>
          <w:color w:val="202020"/>
        </w:rPr>
        <w:t xml:space="preserve">à</w:t>
      </w:r>
      <w:r>
        <w:rPr>
          <w:i/>
          <w:color w:val="202020"/>
          <w:spacing w:val="-5"/>
        </w:rPr>
        <w:t xml:space="preserve"> </w:t>
      </w:r>
      <w:r>
        <w:rPr>
          <w:i/>
          <w:color w:val="202020"/>
        </w:rPr>
        <w:t xml:space="preserve">une</w:t>
      </w:r>
      <w:r>
        <w:rPr>
          <w:i/>
          <w:color w:val="202020"/>
          <w:spacing w:val="-2"/>
        </w:rPr>
        <w:t xml:space="preserve"> </w:t>
      </w:r>
      <w:r>
        <w:rPr>
          <w:i/>
          <w:color w:val="202020"/>
        </w:rPr>
        <w:t xml:space="preserve">bonne</w:t>
      </w:r>
      <w:r>
        <w:rPr>
          <w:i/>
          <w:color w:val="202020"/>
          <w:spacing w:val="-3"/>
        </w:rPr>
        <w:t xml:space="preserve"> </w:t>
      </w:r>
      <w:r>
        <w:rPr>
          <w:i/>
          <w:color w:val="202020"/>
        </w:rPr>
        <w:t xml:space="preserve">gestion</w:t>
      </w:r>
      <w:r>
        <w:rPr>
          <w:i/>
          <w:color w:val="202020"/>
          <w:spacing w:val="-2"/>
        </w:rPr>
        <w:t xml:space="preserve"> </w:t>
      </w:r>
      <w:r>
        <w:rPr>
          <w:i/>
          <w:color w:val="202020"/>
        </w:rPr>
        <w:t xml:space="preserve">de</w:t>
      </w:r>
      <w:r>
        <w:rPr>
          <w:i/>
          <w:color w:val="202020"/>
          <w:spacing w:val="-4"/>
        </w:rPr>
        <w:t xml:space="preserve"> </w:t>
      </w:r>
      <w:r>
        <w:rPr>
          <w:i/>
          <w:color w:val="202020"/>
        </w:rPr>
        <w:t xml:space="preserve">ce</w:t>
      </w:r>
      <w:r>
        <w:rPr>
          <w:i/>
          <w:color w:val="202020"/>
          <w:spacing w:val="-3"/>
        </w:rPr>
        <w:t xml:space="preserve"> </w:t>
      </w:r>
      <w:r>
        <w:rPr>
          <w:i/>
          <w:color w:val="202020"/>
        </w:rPr>
        <w:t xml:space="preserve">service</w:t>
      </w:r>
      <w:r>
        <w:rPr>
          <w:i/>
          <w:color w:val="202020"/>
          <w:spacing w:val="-4"/>
        </w:rPr>
        <w:t xml:space="preserve"> </w:t>
      </w:r>
      <w:r>
        <w:rPr>
          <w:i/>
          <w:color w:val="202020"/>
        </w:rPr>
        <w:t xml:space="preserve">;</w:t>
      </w:r>
      <w:r>
        <w:rPr>
          <w:i/>
          <w:color w:val="202020"/>
          <w:spacing w:val="-2"/>
        </w:rPr>
        <w:t xml:space="preserve"> </w:t>
      </w:r>
      <w:r>
        <w:rPr>
          <w:i/>
          <w:color w:val="202020"/>
        </w:rPr>
        <w:t xml:space="preserve">Pour</w:t>
      </w:r>
      <w:r>
        <w:rPr>
          <w:i/>
          <w:color w:val="202020"/>
          <w:spacing w:val="-2"/>
        </w:rPr>
        <w:t xml:space="preserve"> </w:t>
      </w:r>
      <w:r>
        <w:rPr>
          <w:i/>
          <w:color w:val="202020"/>
        </w:rPr>
        <w:t xml:space="preserve">permettre</w:t>
      </w:r>
      <w:r>
        <w:rPr>
          <w:i/>
          <w:color w:val="202020"/>
          <w:spacing w:val="-3"/>
        </w:rPr>
        <w:t xml:space="preserve"> </w:t>
      </w:r>
      <w:r>
        <w:rPr>
          <w:i/>
          <w:color w:val="202020"/>
        </w:rPr>
        <w:t xml:space="preserve">un</w:t>
      </w:r>
      <w:r>
        <w:rPr>
          <w:i/>
          <w:color w:val="202020"/>
          <w:spacing w:val="-2"/>
        </w:rPr>
        <w:t xml:space="preserve"> </w:t>
      </w:r>
      <w:r>
        <w:rPr>
          <w:i/>
          <w:color w:val="202020"/>
        </w:rPr>
        <w:t xml:space="preserve">maximum</w:t>
      </w:r>
      <w:r>
        <w:rPr>
          <w:i/>
          <w:color w:val="202020"/>
          <w:spacing w:val="-6"/>
        </w:rPr>
        <w:t xml:space="preserve"> </w:t>
      </w:r>
      <w:r>
        <w:rPr>
          <w:i/>
          <w:color w:val="202020"/>
        </w:rPr>
        <w:t xml:space="preserve">de</w:t>
      </w:r>
      <w:r>
        <w:rPr>
          <w:i/>
          <w:color w:val="202020"/>
          <w:spacing w:val="-2"/>
        </w:rPr>
        <w:t xml:space="preserve"> </w:t>
      </w:r>
      <w:r>
        <w:rPr>
          <w:i/>
          <w:color w:val="202020"/>
        </w:rPr>
        <w:t xml:space="preserve">souplesse</w:t>
      </w:r>
      <w:r>
        <w:rPr>
          <w:i/>
          <w:color w:val="202020"/>
          <w:spacing w:val="-2"/>
        </w:rPr>
        <w:t xml:space="preserve"> </w:t>
      </w:r>
      <w:r>
        <w:rPr>
          <w:i/>
          <w:color w:val="202020"/>
          <w:spacing w:val="-10"/>
        </w:rPr>
        <w:t xml:space="preserve">;</w:t>
      </w:r>
      <w:r>
        <w:rPr>
          <w:i/>
        </w:rPr>
      </w:r>
    </w:p>
    <w:p>
      <w:pPr>
        <w:pStyle w:val="767"/>
        <w:pBdr/>
        <w:spacing/>
        <w:ind w:left="0"/>
        <w:rPr>
          <w:i/>
        </w:rPr>
      </w:pPr>
      <w:r>
        <w:rPr>
          <w:i/>
        </w:rPr>
      </w:r>
      <w:r>
        <w:rPr>
          <w:i/>
        </w:rPr>
      </w:r>
    </w:p>
    <w:p>
      <w:pPr>
        <w:pStyle w:val="769"/>
        <w:numPr>
          <w:ilvl w:val="1"/>
          <w:numId w:val="11"/>
        </w:numPr>
        <w:pBdr/>
        <w:tabs>
          <w:tab w:val="left" w:leader="none" w:pos="626"/>
        </w:tabs>
        <w:spacing/>
        <w:ind w:right="673" w:firstLine="0"/>
        <w:rPr>
          <w:color w:val="202020"/>
        </w:rPr>
      </w:pPr>
      <w:r>
        <w:rPr>
          <w:color w:val="202020"/>
        </w:rPr>
        <w:t xml:space="preserve">Les</w:t>
      </w:r>
      <w:r>
        <w:rPr>
          <w:color w:val="202020"/>
          <w:spacing w:val="-3"/>
        </w:rPr>
        <w:t xml:space="preserve"> </w:t>
      </w:r>
      <w:r>
        <w:rPr>
          <w:color w:val="202020"/>
        </w:rPr>
        <w:t xml:space="preserve">lycéens</w:t>
      </w:r>
      <w:r>
        <w:rPr>
          <w:color w:val="202020"/>
          <w:spacing w:val="-2"/>
        </w:rPr>
        <w:t xml:space="preserve"> </w:t>
      </w:r>
      <w:r>
        <w:rPr>
          <w:color w:val="202020"/>
        </w:rPr>
        <w:t xml:space="preserve">demi-pensionnaires</w:t>
      </w:r>
      <w:r>
        <w:rPr>
          <w:color w:val="202020"/>
          <w:spacing w:val="-1"/>
        </w:rPr>
        <w:t xml:space="preserve"> </w:t>
      </w:r>
      <w:r>
        <w:rPr>
          <w:color w:val="202020"/>
        </w:rPr>
        <w:t xml:space="preserve">ont</w:t>
      </w:r>
      <w:r>
        <w:rPr>
          <w:color w:val="202020"/>
          <w:spacing w:val="-3"/>
        </w:rPr>
        <w:t xml:space="preserve"> </w:t>
      </w:r>
      <w:r>
        <w:rPr>
          <w:color w:val="202020"/>
        </w:rPr>
        <w:t xml:space="preserve">accès</w:t>
      </w:r>
      <w:r>
        <w:rPr>
          <w:color w:val="202020"/>
          <w:spacing w:val="-1"/>
        </w:rPr>
        <w:t xml:space="preserve"> </w:t>
      </w:r>
      <w:r>
        <w:rPr>
          <w:color w:val="202020"/>
        </w:rPr>
        <w:t xml:space="preserve">au</w:t>
      </w:r>
      <w:r>
        <w:rPr>
          <w:color w:val="202020"/>
          <w:spacing w:val="-1"/>
        </w:rPr>
        <w:t xml:space="preserve"> </w:t>
      </w:r>
      <w:r>
        <w:rPr>
          <w:color w:val="202020"/>
        </w:rPr>
        <w:t xml:space="preserve">self</w:t>
      </w:r>
      <w:r>
        <w:rPr>
          <w:color w:val="202020"/>
          <w:spacing w:val="-3"/>
        </w:rPr>
        <w:t xml:space="preserve"> </w:t>
      </w:r>
      <w:r>
        <w:rPr>
          <w:color w:val="202020"/>
        </w:rPr>
        <w:t xml:space="preserve">à</w:t>
      </w:r>
      <w:r>
        <w:rPr>
          <w:color w:val="202020"/>
          <w:spacing w:val="-3"/>
        </w:rPr>
        <w:t xml:space="preserve"> </w:t>
      </w:r>
      <w:r>
        <w:rPr>
          <w:color w:val="202020"/>
        </w:rPr>
        <w:t xml:space="preserve">partir</w:t>
      </w:r>
      <w:r>
        <w:rPr>
          <w:color w:val="202020"/>
          <w:spacing w:val="-3"/>
        </w:rPr>
        <w:t xml:space="preserve"> </w:t>
      </w:r>
      <w:r>
        <w:rPr>
          <w:color w:val="202020"/>
        </w:rPr>
        <w:t xml:space="preserve">de</w:t>
      </w:r>
      <w:r>
        <w:rPr>
          <w:color w:val="202020"/>
          <w:spacing w:val="-1"/>
        </w:rPr>
        <w:t xml:space="preserve"> </w:t>
      </w:r>
      <w:r>
        <w:rPr>
          <w:color w:val="202020"/>
        </w:rPr>
        <w:t xml:space="preserve">11h30</w:t>
      </w:r>
      <w:r>
        <w:rPr>
          <w:color w:val="202020"/>
          <w:spacing w:val="-4"/>
        </w:rPr>
        <w:t xml:space="preserve"> </w:t>
      </w:r>
      <w:r>
        <w:rPr>
          <w:color w:val="202020"/>
        </w:rPr>
        <w:t xml:space="preserve">jusqu’à</w:t>
      </w:r>
      <w:r>
        <w:rPr>
          <w:color w:val="202020"/>
          <w:spacing w:val="-1"/>
        </w:rPr>
        <w:t xml:space="preserve"> </w:t>
      </w:r>
      <w:r>
        <w:rPr>
          <w:color w:val="202020"/>
        </w:rPr>
        <w:t xml:space="preserve">13h25</w:t>
      </w:r>
      <w:r>
        <w:rPr>
          <w:color w:val="202020"/>
          <w:spacing w:val="-1"/>
        </w:rPr>
        <w:t xml:space="preserve"> </w:t>
      </w:r>
      <w:r>
        <w:rPr>
          <w:color w:val="202020"/>
        </w:rPr>
        <w:t xml:space="preserve">(en</w:t>
      </w:r>
      <w:r>
        <w:rPr>
          <w:color w:val="202020"/>
          <w:spacing w:val="-3"/>
        </w:rPr>
        <w:t xml:space="preserve"> </w:t>
      </w:r>
      <w:r>
        <w:rPr>
          <w:color w:val="202020"/>
        </w:rPr>
        <w:t xml:space="preserve">fonction</w:t>
      </w:r>
      <w:r>
        <w:rPr>
          <w:color w:val="202020"/>
          <w:spacing w:val="-1"/>
        </w:rPr>
        <w:t xml:space="preserve"> </w:t>
      </w:r>
      <w:r>
        <w:rPr>
          <w:color w:val="202020"/>
        </w:rPr>
        <w:t xml:space="preserve">de</w:t>
      </w:r>
      <w:r>
        <w:rPr>
          <w:color w:val="202020"/>
          <w:spacing w:val="-3"/>
        </w:rPr>
        <w:t xml:space="preserve"> </w:t>
      </w:r>
      <w:r>
        <w:rPr>
          <w:color w:val="202020"/>
        </w:rPr>
        <w:t xml:space="preserve">leur</w:t>
      </w:r>
      <w:r>
        <w:rPr>
          <w:color w:val="202020"/>
          <w:spacing w:val="-1"/>
        </w:rPr>
        <w:t xml:space="preserve"> </w:t>
      </w:r>
      <w:r>
        <w:rPr>
          <w:color w:val="202020"/>
        </w:rPr>
        <w:t xml:space="preserve">emploi du temps). L’accès se fait par une carte magnétique distribuée en début d’année scolaire.</w:t>
      </w:r>
      <w:r>
        <w:rPr>
          <w:color w:val="202020"/>
          <w:spacing w:val="40"/>
        </w:rPr>
        <w:t xml:space="preserve"> </w:t>
      </w:r>
      <w:r>
        <w:rPr>
          <w:color w:val="202020"/>
        </w:rPr>
        <w:t xml:space="preserve">Cette carte est personnelle, nominative et ne pourra servir qu’au détenteur lui-même.</w:t>
      </w:r>
      <w:r>
        <w:rPr>
          <w:color w:val="202020"/>
        </w:rPr>
      </w:r>
    </w:p>
    <w:p>
      <w:pPr>
        <w:pStyle w:val="769"/>
        <w:numPr>
          <w:ilvl w:val="1"/>
          <w:numId w:val="11"/>
        </w:numPr>
        <w:pBdr/>
        <w:tabs>
          <w:tab w:val="left" w:leader="none" w:pos="626"/>
        </w:tabs>
        <w:spacing w:before="119"/>
        <w:ind w:right="342" w:firstLine="0"/>
        <w:rPr>
          <w:color w:val="202020"/>
        </w:rPr>
      </w:pPr>
      <w:r>
        <w:rPr>
          <w:color w:val="202020"/>
        </w:rPr>
        <w:t xml:space="preserve">Pouvoir</w:t>
      </w:r>
      <w:r>
        <w:rPr>
          <w:color w:val="202020"/>
          <w:spacing w:val="-4"/>
        </w:rPr>
        <w:t xml:space="preserve"> </w:t>
      </w:r>
      <w:r>
        <w:rPr>
          <w:color w:val="202020"/>
        </w:rPr>
        <w:t xml:space="preserve">se</w:t>
      </w:r>
      <w:r>
        <w:rPr>
          <w:color w:val="202020"/>
          <w:spacing w:val="-2"/>
        </w:rPr>
        <w:t xml:space="preserve"> </w:t>
      </w:r>
      <w:r>
        <w:rPr>
          <w:color w:val="202020"/>
        </w:rPr>
        <w:t xml:space="preserve">restaurer</w:t>
      </w:r>
      <w:r>
        <w:rPr>
          <w:color w:val="202020"/>
          <w:spacing w:val="-4"/>
        </w:rPr>
        <w:t xml:space="preserve"> </w:t>
      </w:r>
      <w:r>
        <w:rPr>
          <w:color w:val="202020"/>
        </w:rPr>
        <w:t xml:space="preserve">dans</w:t>
      </w:r>
      <w:r>
        <w:rPr>
          <w:color w:val="202020"/>
          <w:spacing w:val="-2"/>
        </w:rPr>
        <w:t xml:space="preserve"> </w:t>
      </w:r>
      <w:r>
        <w:rPr>
          <w:color w:val="202020"/>
        </w:rPr>
        <w:t xml:space="preserve">une</w:t>
      </w:r>
      <w:r>
        <w:rPr>
          <w:color w:val="202020"/>
          <w:spacing w:val="-4"/>
        </w:rPr>
        <w:t xml:space="preserve"> </w:t>
      </w:r>
      <w:r>
        <w:rPr>
          <w:color w:val="202020"/>
        </w:rPr>
        <w:t xml:space="preserve">ambiance</w:t>
      </w:r>
      <w:r>
        <w:rPr>
          <w:color w:val="202020"/>
          <w:spacing w:val="-2"/>
        </w:rPr>
        <w:t xml:space="preserve"> </w:t>
      </w:r>
      <w:r>
        <w:rPr>
          <w:color w:val="202020"/>
        </w:rPr>
        <w:t xml:space="preserve">paisible</w:t>
      </w:r>
      <w:r>
        <w:rPr>
          <w:color w:val="202020"/>
          <w:spacing w:val="-2"/>
        </w:rPr>
        <w:t xml:space="preserve"> </w:t>
      </w:r>
      <w:r>
        <w:rPr>
          <w:color w:val="202020"/>
        </w:rPr>
        <w:t xml:space="preserve">est</w:t>
      </w:r>
      <w:r>
        <w:rPr>
          <w:color w:val="202020"/>
          <w:spacing w:val="-1"/>
        </w:rPr>
        <w:t xml:space="preserve"> </w:t>
      </w:r>
      <w:r>
        <w:rPr>
          <w:color w:val="202020"/>
        </w:rPr>
        <w:t xml:space="preserve">important.</w:t>
      </w:r>
      <w:r>
        <w:rPr>
          <w:color w:val="202020"/>
          <w:spacing w:val="-5"/>
        </w:rPr>
        <w:t xml:space="preserve"> </w:t>
      </w:r>
      <w:r>
        <w:rPr>
          <w:color w:val="202020"/>
        </w:rPr>
        <w:t xml:space="preserve">Tout</w:t>
      </w:r>
      <w:r>
        <w:rPr>
          <w:color w:val="202020"/>
          <w:spacing w:val="-4"/>
        </w:rPr>
        <w:t xml:space="preserve"> </w:t>
      </w:r>
      <w:r>
        <w:rPr>
          <w:color w:val="202020"/>
        </w:rPr>
        <w:t xml:space="preserve">comportement</w:t>
      </w:r>
      <w:r>
        <w:rPr>
          <w:color w:val="202020"/>
          <w:spacing w:val="-1"/>
        </w:rPr>
        <w:t xml:space="preserve"> </w:t>
      </w:r>
      <w:r>
        <w:rPr>
          <w:color w:val="202020"/>
        </w:rPr>
        <w:t xml:space="preserve">allant</w:t>
      </w:r>
      <w:r>
        <w:rPr>
          <w:color w:val="202020"/>
          <w:spacing w:val="-4"/>
        </w:rPr>
        <w:t xml:space="preserve"> </w:t>
      </w:r>
      <w:r>
        <w:rPr>
          <w:color w:val="202020"/>
        </w:rPr>
        <w:t xml:space="preserve">à</w:t>
      </w:r>
      <w:r>
        <w:rPr>
          <w:color w:val="202020"/>
          <w:spacing w:val="-2"/>
        </w:rPr>
        <w:t xml:space="preserve"> </w:t>
      </w:r>
      <w:r>
        <w:rPr>
          <w:color w:val="202020"/>
        </w:rPr>
        <w:t xml:space="preserve">l’encontre</w:t>
      </w:r>
      <w:r>
        <w:rPr>
          <w:color w:val="202020"/>
          <w:spacing w:val="-2"/>
        </w:rPr>
        <w:t xml:space="preserve"> </w:t>
      </w:r>
      <w:r>
        <w:rPr>
          <w:color w:val="202020"/>
        </w:rPr>
        <w:t xml:space="preserve">de</w:t>
      </w:r>
      <w:r>
        <w:rPr>
          <w:color w:val="202020"/>
          <w:spacing w:val="-4"/>
        </w:rPr>
        <w:t xml:space="preserve"> </w:t>
      </w:r>
      <w:r>
        <w:rPr>
          <w:color w:val="202020"/>
        </w:rPr>
        <w:t xml:space="preserve">cela</w:t>
      </w:r>
      <w:r>
        <w:rPr>
          <w:color w:val="202020"/>
          <w:spacing w:val="-4"/>
        </w:rPr>
        <w:t xml:space="preserve"> </w:t>
      </w:r>
      <w:r>
        <w:rPr>
          <w:color w:val="202020"/>
        </w:rPr>
        <w:t xml:space="preserve">pourra être sanctionné par les adultes présents dans le self.</w:t>
      </w:r>
      <w:r>
        <w:rPr>
          <w:color w:val="202020"/>
        </w:rPr>
      </w:r>
    </w:p>
    <w:p>
      <w:pPr>
        <w:pStyle w:val="769"/>
        <w:numPr>
          <w:ilvl w:val="1"/>
          <w:numId w:val="11"/>
        </w:numPr>
        <w:pBdr/>
        <w:tabs>
          <w:tab w:val="left" w:leader="none" w:pos="626"/>
        </w:tabs>
        <w:spacing w:before="121"/>
        <w:ind w:right="382" w:firstLine="0"/>
        <w:rPr>
          <w:color w:val="202020"/>
        </w:rPr>
      </w:pPr>
      <w:r>
        <w:rPr>
          <w:color w:val="202020"/>
        </w:rPr>
        <w:t xml:space="preserve">Notre</w:t>
      </w:r>
      <w:r>
        <w:rPr>
          <w:color w:val="202020"/>
          <w:spacing w:val="-2"/>
        </w:rPr>
        <w:t xml:space="preserve"> </w:t>
      </w:r>
      <w:r>
        <w:rPr>
          <w:color w:val="202020"/>
        </w:rPr>
        <w:t xml:space="preserve">communauté</w:t>
      </w:r>
      <w:r>
        <w:rPr>
          <w:color w:val="202020"/>
          <w:spacing w:val="-2"/>
        </w:rPr>
        <w:t xml:space="preserve"> </w:t>
      </w:r>
      <w:r>
        <w:rPr>
          <w:color w:val="202020"/>
        </w:rPr>
        <w:t xml:space="preserve">éducative</w:t>
      </w:r>
      <w:r>
        <w:rPr>
          <w:color w:val="202020"/>
          <w:spacing w:val="-2"/>
        </w:rPr>
        <w:t xml:space="preserve"> </w:t>
      </w:r>
      <w:r>
        <w:rPr>
          <w:color w:val="202020"/>
        </w:rPr>
        <w:t xml:space="preserve">en</w:t>
      </w:r>
      <w:r>
        <w:rPr>
          <w:color w:val="202020"/>
          <w:spacing w:val="-2"/>
        </w:rPr>
        <w:t xml:space="preserve"> </w:t>
      </w:r>
      <w:r>
        <w:rPr>
          <w:color w:val="202020"/>
        </w:rPr>
        <w:t xml:space="preserve">lien</w:t>
      </w:r>
      <w:r>
        <w:rPr>
          <w:color w:val="202020"/>
          <w:spacing w:val="-4"/>
        </w:rPr>
        <w:t xml:space="preserve"> </w:t>
      </w:r>
      <w:r>
        <w:rPr>
          <w:color w:val="202020"/>
        </w:rPr>
        <w:t xml:space="preserve">direct</w:t>
      </w:r>
      <w:r>
        <w:rPr>
          <w:color w:val="202020"/>
          <w:spacing w:val="-1"/>
        </w:rPr>
        <w:t xml:space="preserve"> </w:t>
      </w:r>
      <w:r>
        <w:rPr>
          <w:color w:val="202020"/>
        </w:rPr>
        <w:t xml:space="preserve">avec</w:t>
      </w:r>
      <w:r>
        <w:rPr>
          <w:color w:val="202020"/>
          <w:spacing w:val="-4"/>
        </w:rPr>
        <w:t xml:space="preserve"> </w:t>
      </w:r>
      <w:r>
        <w:rPr>
          <w:color w:val="202020"/>
        </w:rPr>
        <w:t xml:space="preserve">la</w:t>
      </w:r>
      <w:r>
        <w:rPr>
          <w:color w:val="202020"/>
          <w:spacing w:val="-4"/>
        </w:rPr>
        <w:t xml:space="preserve"> </w:t>
      </w:r>
      <w:r>
        <w:rPr>
          <w:color w:val="202020"/>
        </w:rPr>
        <w:t xml:space="preserve">société</w:t>
      </w:r>
      <w:r>
        <w:rPr>
          <w:color w:val="202020"/>
          <w:spacing w:val="-4"/>
        </w:rPr>
        <w:t xml:space="preserve"> </w:t>
      </w:r>
      <w:r>
        <w:rPr>
          <w:color w:val="202020"/>
        </w:rPr>
        <w:t xml:space="preserve">de</w:t>
      </w:r>
      <w:r>
        <w:rPr>
          <w:color w:val="202020"/>
          <w:spacing w:val="-4"/>
        </w:rPr>
        <w:t xml:space="preserve"> </w:t>
      </w:r>
      <w:r>
        <w:rPr>
          <w:color w:val="202020"/>
        </w:rPr>
        <w:t xml:space="preserve">restauration</w:t>
      </w:r>
      <w:r>
        <w:rPr>
          <w:color w:val="202020"/>
          <w:spacing w:val="-5"/>
        </w:rPr>
        <w:t xml:space="preserve"> </w:t>
      </w:r>
      <w:r>
        <w:rPr>
          <w:color w:val="202020"/>
        </w:rPr>
        <w:t xml:space="preserve">accorde</w:t>
      </w:r>
      <w:r>
        <w:rPr>
          <w:color w:val="202020"/>
          <w:spacing w:val="-2"/>
        </w:rPr>
        <w:t xml:space="preserve"> </w:t>
      </w:r>
      <w:r>
        <w:rPr>
          <w:color w:val="202020"/>
        </w:rPr>
        <w:t xml:space="preserve">une</w:t>
      </w:r>
      <w:r>
        <w:rPr>
          <w:color w:val="202020"/>
          <w:spacing w:val="-2"/>
        </w:rPr>
        <w:t xml:space="preserve"> </w:t>
      </w:r>
      <w:r>
        <w:rPr>
          <w:color w:val="202020"/>
        </w:rPr>
        <w:t xml:space="preserve">importance</w:t>
      </w:r>
      <w:r>
        <w:rPr>
          <w:color w:val="202020"/>
          <w:spacing w:val="-4"/>
        </w:rPr>
        <w:t xml:space="preserve"> </w:t>
      </w:r>
      <w:r>
        <w:rPr>
          <w:color w:val="202020"/>
        </w:rPr>
        <w:t xml:space="preserve">toute</w:t>
      </w:r>
      <w:r>
        <w:rPr>
          <w:color w:val="202020"/>
          <w:spacing w:val="-2"/>
        </w:rPr>
        <w:t xml:space="preserve"> </w:t>
      </w:r>
      <w:r>
        <w:rPr>
          <w:color w:val="202020"/>
        </w:rPr>
        <w:t xml:space="preserve">particulière au gaspillage. Le gaspillage excessif pourra donc être sanctionné.</w:t>
      </w:r>
      <w:r>
        <w:rPr>
          <w:color w:val="202020"/>
        </w:rPr>
      </w:r>
    </w:p>
    <w:p>
      <w:pPr>
        <w:pStyle w:val="769"/>
        <w:pBdr/>
        <w:spacing/>
        <w:ind/>
        <w:rPr/>
        <w:sectPr>
          <w:footnotePr/>
          <w:endnotePr/>
          <w:type w:val="nextPage"/>
          <w:pgSz w:h="16840" w:orient="portrait" w:w="11910"/>
          <w:pgMar w:top="600" w:right="283" w:bottom="280" w:left="425" w:header="720" w:footer="720" w:gutter="0"/>
          <w:cols w:num="1" w:sep="0" w:space="720" w:equalWidth="1"/>
        </w:sectPr>
      </w:pPr>
      <w:r/>
      <w:r/>
    </w:p>
    <w:p>
      <w:pPr>
        <w:pStyle w:val="767"/>
        <w:pBdr/>
        <w:spacing/>
        <w:ind w:left="2196"/>
        <w:rPr>
          <w:sz w:val="20"/>
        </w:rPr>
      </w:pPr>
      <w:r>
        <w:rPr>
          <w:sz w:val="20"/>
        </w:rPr>
        <mc:AlternateContent>
          <mc:Choice Requires="wpg">
            <w:drawing>
              <wp:inline xmlns:wp="http://schemas.openxmlformats.org/drawingml/2006/wordprocessingDrawing" distT="0" distB="0" distL="0" distR="0">
                <wp:extent cx="4324985" cy="239395"/>
                <wp:effectExtent l="9525" t="0" r="0" b="8254"/>
                <wp:docPr id="7" name="Textbox 11"/>
                <wp:cNvGraphicFramePr/>
                <a:graphic xmlns:a="http://schemas.openxmlformats.org/drawingml/2006/main">
                  <a:graphicData uri="http://schemas.microsoft.com/office/word/2010/wordprocessingShape">
                    <wps:wsp>
                      <wps:cNvPr id="0" name=""/>
                      <wps:cNvSpPr txBox="1"/>
                      <wps:spPr bwMode="auto">
                        <a:xfrm>
                          <a:off x="0" y="0"/>
                          <a:ext cx="4324985" cy="239395"/>
                        </a:xfrm>
                        <a:prstGeom prst="rect">
                          <a:avLst/>
                        </a:prstGeom>
                        <a:ln w="6095">
                          <a:solidFill>
                            <a:srgbClr val="000000"/>
                          </a:solidFill>
                          <a:prstDash val="solid"/>
                        </a:ln>
                      </wps:spPr>
                      <wps:txbx>
                        <w:txbxContent>
                          <w:p>
                            <w:pPr>
                              <w:pBdr/>
                              <w:spacing w:line="367" w:lineRule="exact"/>
                              <w:ind/>
                              <w:rPr>
                                <w:b/>
                                <w:sz w:val="32"/>
                              </w:rPr>
                            </w:pPr>
                            <w:r>
                              <w:rPr>
                                <w:b/>
                                <w:color w:val="202020"/>
                                <w:sz w:val="32"/>
                              </w:rPr>
                              <w:t xml:space="preserve">REGLES</w:t>
                            </w:r>
                            <w:r>
                              <w:rPr>
                                <w:b/>
                                <w:color w:val="202020"/>
                                <w:spacing w:val="-10"/>
                                <w:sz w:val="32"/>
                              </w:rPr>
                              <w:t xml:space="preserve"> </w:t>
                            </w:r>
                            <w:r>
                              <w:rPr>
                                <w:b/>
                                <w:color w:val="202020"/>
                                <w:sz w:val="32"/>
                              </w:rPr>
                              <w:t xml:space="preserve">GENERALES</w:t>
                            </w:r>
                            <w:r>
                              <w:rPr>
                                <w:b/>
                                <w:color w:val="202020"/>
                                <w:spacing w:val="-13"/>
                                <w:sz w:val="32"/>
                              </w:rPr>
                              <w:t xml:space="preserve"> </w:t>
                            </w:r>
                            <w:r>
                              <w:rPr>
                                <w:b/>
                                <w:color w:val="202020"/>
                                <w:sz w:val="32"/>
                              </w:rPr>
                              <w:t xml:space="preserve">DE</w:t>
                            </w:r>
                            <w:r>
                              <w:rPr>
                                <w:b/>
                                <w:color w:val="202020"/>
                                <w:spacing w:val="-11"/>
                                <w:sz w:val="32"/>
                              </w:rPr>
                              <w:t xml:space="preserve"> </w:t>
                            </w:r>
                            <w:r>
                              <w:rPr>
                                <w:b/>
                                <w:color w:val="202020"/>
                                <w:spacing w:val="-2"/>
                                <w:sz w:val="32"/>
                              </w:rPr>
                              <w:t xml:space="preserve">COMPORTEMENT</w:t>
                            </w:r>
                            <w:r>
                              <w:rPr>
                                <w:b/>
                                <w:sz w:val="32"/>
                              </w:rPr>
                            </w:r>
                          </w:p>
                        </w:txbxContent>
                      </wps:txbx>
                      <wps:bodyPr wrap="square" lIns="0" tIns="0" rIns="0" bIns="0" rtlCol="0">
                        <a:noAutofit/>
                      </wps:bodyPr>
                    </wps:wsp>
                  </a:graphicData>
                </a:graphic>
              </wp:inline>
            </w:drawing>
          </mc:Choice>
          <mc:Fallback>
            <w:pict>
              <v:shape id="shape 6" o:spid="_x0000_s6" o:spt="202" type="#_x0000_t202" style="width:340.55pt;height:18.85pt;mso-wrap-distance-left:0.00pt;mso-wrap-distance-top:0.00pt;mso-wrap-distance-right:0.00pt;mso-wrap-distance-bottom:0.00pt;visibility:visible;" filled="f" strokecolor="#000000" strokeweight="0.48pt">
                <v:stroke dashstyle="solid"/>
                <v:textbox inset="0,0,0,0">
                  <w:txbxContent>
                    <w:p>
                      <w:pPr>
                        <w:pBdr/>
                        <w:spacing w:line="367" w:lineRule="exact"/>
                        <w:ind/>
                        <w:rPr>
                          <w:b/>
                          <w:sz w:val="32"/>
                        </w:rPr>
                      </w:pPr>
                      <w:r>
                        <w:rPr>
                          <w:b/>
                          <w:color w:val="202020"/>
                          <w:sz w:val="32"/>
                        </w:rPr>
                        <w:t xml:space="preserve">REGLES</w:t>
                      </w:r>
                      <w:r>
                        <w:rPr>
                          <w:b/>
                          <w:color w:val="202020"/>
                          <w:spacing w:val="-10"/>
                          <w:sz w:val="32"/>
                        </w:rPr>
                        <w:t xml:space="preserve"> </w:t>
                      </w:r>
                      <w:r>
                        <w:rPr>
                          <w:b/>
                          <w:color w:val="202020"/>
                          <w:sz w:val="32"/>
                        </w:rPr>
                        <w:t xml:space="preserve">GENERALES</w:t>
                      </w:r>
                      <w:r>
                        <w:rPr>
                          <w:b/>
                          <w:color w:val="202020"/>
                          <w:spacing w:val="-13"/>
                          <w:sz w:val="32"/>
                        </w:rPr>
                        <w:t xml:space="preserve"> </w:t>
                      </w:r>
                      <w:r>
                        <w:rPr>
                          <w:b/>
                          <w:color w:val="202020"/>
                          <w:sz w:val="32"/>
                        </w:rPr>
                        <w:t xml:space="preserve">DE</w:t>
                      </w:r>
                      <w:r>
                        <w:rPr>
                          <w:b/>
                          <w:color w:val="202020"/>
                          <w:spacing w:val="-11"/>
                          <w:sz w:val="32"/>
                        </w:rPr>
                        <w:t xml:space="preserve"> </w:t>
                      </w:r>
                      <w:r>
                        <w:rPr>
                          <w:b/>
                          <w:color w:val="202020"/>
                          <w:spacing w:val="-2"/>
                          <w:sz w:val="32"/>
                        </w:rPr>
                        <w:t xml:space="preserve">COMPORTEMENT</w:t>
                      </w:r>
                      <w:r>
                        <w:rPr>
                          <w:b/>
                          <w:sz w:val="32"/>
                        </w:rPr>
                      </w:r>
                    </w:p>
                  </w:txbxContent>
                </v:textbox>
              </v:shape>
            </w:pict>
          </mc:Fallback>
        </mc:AlternateContent>
      </w:r>
      <w:r>
        <w:rPr>
          <w:sz w:val="20"/>
        </w:rPr>
      </w:r>
    </w:p>
    <w:p>
      <w:pPr>
        <w:pStyle w:val="767"/>
        <w:pBdr/>
        <w:spacing w:before="8"/>
        <w:ind w:left="0"/>
        <w:rPr>
          <w:sz w:val="15"/>
        </w:rPr>
      </w:pPr>
      <w:r>
        <w:rPr>
          <w:sz w:val="15"/>
        </w:rPr>
        <mc:AlternateContent>
          <mc:Choice Requires="wpg">
            <w:drawing>
              <wp:anchor xmlns:wp="http://schemas.openxmlformats.org/drawingml/2006/wordprocessingDrawing" xmlns:wp14="http://schemas.microsoft.com/office/word/2010/wordprocessingDrawing" distT="0" distB="0" distL="0" distR="0" simplePos="0" relativeHeight="487590400" behindDoc="1" locked="0" layoutInCell="1" allowOverlap="1">
                <wp:simplePos x="0" y="0"/>
                <wp:positionH relativeFrom="page">
                  <wp:posOffset>457200</wp:posOffset>
                </wp:positionH>
                <wp:positionV relativeFrom="paragraph">
                  <wp:posOffset>129881</wp:posOffset>
                </wp:positionV>
                <wp:extent cx="6635750" cy="1270"/>
                <wp:effectExtent l="0" t="0" r="0" b="0"/>
                <wp:wrapTopAndBottom/>
                <wp:docPr id="8" name="Graphic 12"/>
                <wp:cNvGraphicFramePr/>
                <a:graphic xmlns:a="http://schemas.openxmlformats.org/drawingml/2006/main">
                  <a:graphicData uri="http://schemas.microsoft.com/office/word/2010/wordprocessingShape">
                    <wps:wsp>
                      <wps:cNvPr id="0" name=""/>
                      <wps:cNvSpPr/>
                      <wps:spPr bwMode="auto">
                        <a:xfrm>
                          <a:off x="0" y="0"/>
                          <a:ext cx="6635750" cy="1270"/>
                        </a:xfrm>
                        <a:custGeom>
                          <a:avLst/>
                          <a:gdLst/>
                          <a:ahLst/>
                          <a:cxnLst/>
                          <a:rect l="l" t="t" r="r" b="b"/>
                          <a:pathLst>
                            <a:path w="6635750" fill="norm" stroke="1" extrusionOk="0">
                              <a:moveTo>
                                <a:pt x="0" y="0"/>
                              </a:moveTo>
                              <a:lnTo>
                                <a:pt x="6635204" y="0"/>
                              </a:lnTo>
                            </a:path>
                          </a:pathLst>
                        </a:custGeom>
                        <a:ln w="8833">
                          <a:solidFill>
                            <a:srgbClr val="1F1F1F"/>
                          </a:solidFill>
                          <a:prstDash val="solid"/>
                        </a:ln>
                      </wps:spPr>
                      <wps:bodyPr rot="0">
                        <a:prstTxWarp prst="textNoShape">
                          <a:avLst/>
                        </a:prstTxWarp>
                        <a:noAutofit/>
                      </wps:bodyPr>
                    </wps:wsp>
                  </a:graphicData>
                </a:graphic>
              </wp:anchor>
            </w:drawing>
          </mc:Choice>
          <mc:Fallback>
            <w:pict>
              <v:shape id="shape 7" o:spid="_x0000_s7" style="position:absolute;z-index:-487590400;o:allowoverlap:true;o:allowincell:true;mso-position-horizontal-relative:page;margin-left:36.00pt;mso-position-horizontal:absolute;mso-position-vertical-relative:text;margin-top:10.23pt;mso-position-vertical:absolute;width:522.50pt;height:0.10pt;mso-wrap-distance-left:0.00pt;mso-wrap-distance-top:0.00pt;mso-wrap-distance-right:0.00pt;mso-wrap-distance-bottom:0.00pt;visibility:visible;" path="m0,0l99991,0e" coordsize="100000,100000" filled="f" strokecolor="#1F1F1F" strokeweight="0.70pt">
                <v:path textboxrect="0,0,100000,100000"/>
                <v:stroke dashstyle="solid"/>
                <w10:wrap type="topAndBottom"/>
              </v:shape>
            </w:pict>
          </mc:Fallback>
        </mc:AlternateContent>
      </w:r>
      <w:r>
        <w:rPr>
          <w:sz w:val="15"/>
        </w:rPr>
      </w:r>
    </w:p>
    <w:p>
      <w:pPr>
        <w:pStyle w:val="761"/>
        <w:numPr>
          <w:ilvl w:val="0"/>
          <w:numId w:val="10"/>
        </w:numPr>
        <w:pBdr/>
        <w:tabs>
          <w:tab w:val="left" w:leader="none" w:pos="534"/>
        </w:tabs>
        <w:spacing w:before="1" w:line="240" w:lineRule="auto"/>
        <w:ind w:hanging="239" w:left="534"/>
        <w:rPr>
          <w:color w:val="202020"/>
        </w:rPr>
      </w:pPr>
      <w:r>
        <w:rPr>
          <w:color w:val="202020"/>
          <w:spacing w:val="-2"/>
        </w:rPr>
        <w:t xml:space="preserve">ATTITUDE</w:t>
      </w:r>
      <w:r>
        <w:rPr>
          <w:color w:val="202020"/>
        </w:rPr>
      </w:r>
    </w:p>
    <w:p>
      <w:pPr>
        <w:pBdr/>
        <w:spacing w:before="246"/>
        <w:ind w:right="320" w:left="295"/>
        <w:rPr>
          <w:i/>
        </w:rPr>
      </w:pPr>
      <w:r>
        <w:rPr>
          <w:i/>
          <w:color w:val="202020"/>
        </w:rPr>
        <w:t xml:space="preserve">Pour habituer au respect des autres ; Pour faire comprendre le sens du vivre ensemble ; Pour favoriser la construction de belles personnes ;</w:t>
      </w:r>
      <w:r>
        <w:rPr>
          <w:i/>
        </w:rPr>
      </w:r>
    </w:p>
    <w:p>
      <w:pPr>
        <w:pStyle w:val="767"/>
        <w:pBdr/>
        <w:spacing w:before="2"/>
        <w:ind w:left="0"/>
        <w:rPr>
          <w:i/>
        </w:rPr>
      </w:pPr>
      <w:r>
        <w:rPr>
          <w:i/>
        </w:rPr>
      </w:r>
      <w:r>
        <w:rPr>
          <w:i/>
        </w:rPr>
      </w:r>
    </w:p>
    <w:p>
      <w:pPr>
        <w:pStyle w:val="769"/>
        <w:numPr>
          <w:ilvl w:val="1"/>
          <w:numId w:val="10"/>
        </w:numPr>
        <w:pBdr/>
        <w:tabs>
          <w:tab w:val="left" w:leader="none" w:pos="659"/>
        </w:tabs>
        <w:spacing w:before="1"/>
        <w:ind w:right="287" w:firstLine="0"/>
        <w:jc w:val="both"/>
        <w:rPr>
          <w:color w:val="202020"/>
        </w:rPr>
      </w:pPr>
      <w:r>
        <w:rPr>
          <w:color w:val="202020"/>
        </w:rPr>
        <w:t xml:space="preserve">Les él</w:t>
      </w:r>
      <w:r>
        <w:rPr>
          <w:color w:val="202020"/>
        </w:rPr>
        <w:t xml:space="preserve">èves doivent faire de leur mieux et honnêtement le travail demandé par les enseignants et les personnels d’éducation. Ceci impose d’apporter en classe tout le matériel nécessaire. La désinvolture n’est pas acceptable et pourra faire l’objet d’une sanction.</w:t>
      </w:r>
      <w:r>
        <w:rPr>
          <w:color w:val="202020"/>
        </w:rPr>
      </w:r>
    </w:p>
    <w:p>
      <w:pPr>
        <w:pStyle w:val="769"/>
        <w:numPr>
          <w:ilvl w:val="1"/>
          <w:numId w:val="10"/>
        </w:numPr>
        <w:pBdr/>
        <w:tabs>
          <w:tab w:val="left" w:leader="none" w:pos="626"/>
        </w:tabs>
        <w:spacing w:before="1"/>
        <w:ind w:hanging="331" w:left="626"/>
        <w:jc w:val="both"/>
        <w:rPr>
          <w:color w:val="202020"/>
        </w:rPr>
      </w:pPr>
      <w:r>
        <w:rPr>
          <w:color w:val="202020"/>
        </w:rPr>
        <w:t xml:space="preserve">Les</w:t>
      </w:r>
      <w:r>
        <w:rPr>
          <w:color w:val="202020"/>
          <w:spacing w:val="-5"/>
        </w:rPr>
        <w:t xml:space="preserve"> </w:t>
      </w:r>
      <w:r>
        <w:rPr>
          <w:color w:val="202020"/>
        </w:rPr>
        <w:t xml:space="preserve">travaux/devoirs</w:t>
      </w:r>
      <w:r>
        <w:rPr>
          <w:color w:val="202020"/>
          <w:spacing w:val="-3"/>
        </w:rPr>
        <w:t xml:space="preserve"> </w:t>
      </w:r>
      <w:r>
        <w:rPr>
          <w:color w:val="202020"/>
        </w:rPr>
        <w:t xml:space="preserve">non</w:t>
      </w:r>
      <w:r>
        <w:rPr>
          <w:color w:val="202020"/>
          <w:spacing w:val="-6"/>
        </w:rPr>
        <w:t xml:space="preserve"> </w:t>
      </w:r>
      <w:r>
        <w:rPr>
          <w:color w:val="202020"/>
        </w:rPr>
        <w:t xml:space="preserve">rendus</w:t>
      </w:r>
      <w:r>
        <w:rPr>
          <w:color w:val="202020"/>
          <w:spacing w:val="-2"/>
        </w:rPr>
        <w:t xml:space="preserve"> </w:t>
      </w:r>
      <w:r>
        <w:rPr>
          <w:color w:val="202020"/>
          <w:spacing w:val="-10"/>
        </w:rPr>
        <w:t xml:space="preserve">:</w:t>
      </w:r>
      <w:r>
        <w:rPr>
          <w:color w:val="202020"/>
        </w:rPr>
      </w:r>
    </w:p>
    <w:p>
      <w:pPr>
        <w:pStyle w:val="769"/>
        <w:numPr>
          <w:ilvl w:val="2"/>
          <w:numId w:val="10"/>
        </w:numPr>
        <w:pBdr/>
        <w:tabs>
          <w:tab w:val="left" w:leader="none" w:pos="1134"/>
        </w:tabs>
        <w:spacing w:before="2"/>
        <w:ind w:right="284" w:firstLine="0"/>
        <w:jc w:val="both"/>
        <w:rPr/>
      </w:pPr>
      <w:r>
        <w:rPr>
          <w:color w:val="202020"/>
        </w:rPr>
        <w:t xml:space="preserve">1er manquement : Travail à rendre pour le lendemain ou pour cours suivant avec des pénalités de l’enseignant ou du personnel.</w:t>
      </w:r>
      <w:r/>
    </w:p>
    <w:p>
      <w:pPr>
        <w:pStyle w:val="769"/>
        <w:numPr>
          <w:ilvl w:val="2"/>
          <w:numId w:val="10"/>
        </w:numPr>
        <w:pBdr/>
        <w:tabs>
          <w:tab w:val="left" w:leader="none" w:pos="1127"/>
        </w:tabs>
        <w:spacing w:line="252" w:lineRule="exact"/>
        <w:ind w:hanging="124" w:left="1127"/>
        <w:jc w:val="both"/>
        <w:rPr/>
      </w:pPr>
      <w:r>
        <w:rPr>
          <w:color w:val="202020"/>
        </w:rPr>
        <w:t xml:space="preserve">2ème</w:t>
      </w:r>
      <w:r>
        <w:rPr>
          <w:color w:val="202020"/>
          <w:spacing w:val="-1"/>
        </w:rPr>
        <w:t xml:space="preserve"> </w:t>
      </w:r>
      <w:r>
        <w:rPr>
          <w:color w:val="202020"/>
        </w:rPr>
        <w:t xml:space="preserve">manquement</w:t>
      </w:r>
      <w:r>
        <w:rPr>
          <w:color w:val="202020"/>
          <w:spacing w:val="-1"/>
        </w:rPr>
        <w:t xml:space="preserve"> </w:t>
      </w:r>
      <w:r>
        <w:rPr>
          <w:color w:val="202020"/>
        </w:rPr>
        <w:t xml:space="preserve">:</w:t>
      </w:r>
      <w:r>
        <w:rPr>
          <w:color w:val="202020"/>
          <w:spacing w:val="-2"/>
        </w:rPr>
        <w:t xml:space="preserve"> </w:t>
      </w:r>
      <w:r>
        <w:rPr>
          <w:color w:val="202020"/>
        </w:rPr>
        <w:t xml:space="preserve">Travail</w:t>
      </w:r>
      <w:r>
        <w:rPr>
          <w:color w:val="202020"/>
          <w:spacing w:val="-4"/>
        </w:rPr>
        <w:t xml:space="preserve"> </w:t>
      </w:r>
      <w:r>
        <w:rPr>
          <w:color w:val="202020"/>
        </w:rPr>
        <w:t xml:space="preserve">à</w:t>
      </w:r>
      <w:r>
        <w:rPr>
          <w:color w:val="202020"/>
          <w:spacing w:val="-2"/>
        </w:rPr>
        <w:t xml:space="preserve"> </w:t>
      </w:r>
      <w:r>
        <w:rPr>
          <w:color w:val="202020"/>
        </w:rPr>
        <w:t xml:space="preserve">faire</w:t>
      </w:r>
      <w:r>
        <w:rPr>
          <w:color w:val="202020"/>
          <w:spacing w:val="-2"/>
        </w:rPr>
        <w:t xml:space="preserve"> </w:t>
      </w:r>
      <w:r>
        <w:rPr>
          <w:color w:val="202020"/>
        </w:rPr>
        <w:t xml:space="preserve">en</w:t>
      </w:r>
      <w:r>
        <w:rPr>
          <w:color w:val="202020"/>
          <w:spacing w:val="-5"/>
        </w:rPr>
        <w:t xml:space="preserve"> </w:t>
      </w:r>
      <w:r>
        <w:rPr>
          <w:color w:val="202020"/>
          <w:spacing w:val="-2"/>
        </w:rPr>
        <w:t xml:space="preserve">retenue.</w:t>
      </w:r>
      <w:r/>
    </w:p>
    <w:p>
      <w:pPr>
        <w:pStyle w:val="769"/>
        <w:numPr>
          <w:ilvl w:val="1"/>
          <w:numId w:val="10"/>
        </w:numPr>
        <w:pBdr/>
        <w:tabs>
          <w:tab w:val="left" w:leader="none" w:pos="626"/>
        </w:tabs>
        <w:spacing w:line="252" w:lineRule="exact"/>
        <w:ind w:hanging="331" w:left="626"/>
        <w:jc w:val="both"/>
        <w:rPr>
          <w:color w:val="202020"/>
        </w:rPr>
      </w:pPr>
      <w:r>
        <w:rPr>
          <w:color w:val="202020"/>
        </w:rPr>
        <w:t xml:space="preserve">La</w:t>
      </w:r>
      <w:r>
        <w:rPr>
          <w:color w:val="202020"/>
          <w:spacing w:val="-6"/>
        </w:rPr>
        <w:t xml:space="preserve"> </w:t>
      </w:r>
      <w:r>
        <w:rPr>
          <w:color w:val="202020"/>
        </w:rPr>
        <w:t xml:space="preserve">présentation,</w:t>
      </w:r>
      <w:r>
        <w:rPr>
          <w:color w:val="202020"/>
          <w:spacing w:val="-7"/>
        </w:rPr>
        <w:t xml:space="preserve"> </w:t>
      </w:r>
      <w:r>
        <w:rPr>
          <w:color w:val="202020"/>
        </w:rPr>
        <w:t xml:space="preserve">tant</w:t>
      </w:r>
      <w:r>
        <w:rPr>
          <w:color w:val="202020"/>
          <w:spacing w:val="-3"/>
        </w:rPr>
        <w:t xml:space="preserve"> </w:t>
      </w:r>
      <w:r>
        <w:rPr>
          <w:color w:val="202020"/>
        </w:rPr>
        <w:t xml:space="preserve">personnelle</w:t>
      </w:r>
      <w:r>
        <w:rPr>
          <w:color w:val="202020"/>
          <w:spacing w:val="-3"/>
        </w:rPr>
        <w:t xml:space="preserve"> </w:t>
      </w:r>
      <w:r>
        <w:rPr>
          <w:color w:val="202020"/>
        </w:rPr>
        <w:t xml:space="preserve">que</w:t>
      </w:r>
      <w:r>
        <w:rPr>
          <w:color w:val="202020"/>
          <w:spacing w:val="-4"/>
        </w:rPr>
        <w:t xml:space="preserve"> </w:t>
      </w:r>
      <w:r>
        <w:rPr>
          <w:color w:val="202020"/>
        </w:rPr>
        <w:t xml:space="preserve">vestimentaire</w:t>
      </w:r>
      <w:r>
        <w:rPr>
          <w:color w:val="202020"/>
          <w:spacing w:val="-6"/>
        </w:rPr>
        <w:t xml:space="preserve"> </w:t>
      </w:r>
      <w:r>
        <w:rPr>
          <w:color w:val="202020"/>
        </w:rPr>
        <w:t xml:space="preserve">des</w:t>
      </w:r>
      <w:r>
        <w:rPr>
          <w:color w:val="202020"/>
          <w:spacing w:val="-3"/>
        </w:rPr>
        <w:t xml:space="preserve"> </w:t>
      </w:r>
      <w:r>
        <w:rPr>
          <w:color w:val="202020"/>
        </w:rPr>
        <w:t xml:space="preserve">élèves</w:t>
      </w:r>
      <w:r>
        <w:rPr>
          <w:color w:val="202020"/>
          <w:spacing w:val="-4"/>
        </w:rPr>
        <w:t xml:space="preserve"> </w:t>
      </w:r>
      <w:r>
        <w:rPr>
          <w:color w:val="202020"/>
        </w:rPr>
        <w:t xml:space="preserve">doit</w:t>
      </w:r>
      <w:r>
        <w:rPr>
          <w:color w:val="202020"/>
          <w:spacing w:val="-6"/>
        </w:rPr>
        <w:t xml:space="preserve"> </w:t>
      </w:r>
      <w:r>
        <w:rPr>
          <w:color w:val="202020"/>
        </w:rPr>
        <w:t xml:space="preserve">toujours</w:t>
      </w:r>
      <w:r>
        <w:rPr>
          <w:color w:val="202020"/>
          <w:spacing w:val="-4"/>
        </w:rPr>
        <w:t xml:space="preserve"> </w:t>
      </w:r>
      <w:r>
        <w:rPr>
          <w:color w:val="202020"/>
        </w:rPr>
        <w:t xml:space="preserve">être</w:t>
      </w:r>
      <w:r>
        <w:rPr>
          <w:color w:val="202020"/>
          <w:spacing w:val="-5"/>
        </w:rPr>
        <w:t xml:space="preserve"> </w:t>
      </w:r>
      <w:r>
        <w:rPr>
          <w:color w:val="202020"/>
        </w:rPr>
        <w:t xml:space="preserve">jugée</w:t>
      </w:r>
      <w:r>
        <w:rPr>
          <w:color w:val="202020"/>
          <w:spacing w:val="-4"/>
        </w:rPr>
        <w:t xml:space="preserve"> </w:t>
      </w:r>
      <w:r>
        <w:rPr>
          <w:color w:val="202020"/>
        </w:rPr>
        <w:t xml:space="preserve">correcte</w:t>
      </w:r>
      <w:r>
        <w:rPr>
          <w:color w:val="202020"/>
          <w:spacing w:val="-4"/>
        </w:rPr>
        <w:t xml:space="preserve"> </w:t>
      </w:r>
      <w:r>
        <w:rPr>
          <w:color w:val="202020"/>
        </w:rPr>
        <w:t xml:space="preserve">et</w:t>
      </w:r>
      <w:r>
        <w:rPr>
          <w:color w:val="202020"/>
          <w:spacing w:val="-2"/>
        </w:rPr>
        <w:t xml:space="preserve"> décente.</w:t>
      </w:r>
      <w:r>
        <w:rPr>
          <w:color w:val="202020"/>
        </w:rPr>
      </w:r>
    </w:p>
    <w:p>
      <w:pPr>
        <w:pStyle w:val="769"/>
        <w:numPr>
          <w:ilvl w:val="1"/>
          <w:numId w:val="10"/>
        </w:numPr>
        <w:pBdr/>
        <w:tabs>
          <w:tab w:val="left" w:leader="none" w:pos="626"/>
        </w:tabs>
        <w:spacing w:before="11" w:line="252" w:lineRule="exact"/>
        <w:ind w:hanging="331" w:left="626"/>
        <w:jc w:val="both"/>
        <w:rPr>
          <w:color w:val="202020"/>
        </w:rPr>
      </w:pPr>
      <w:r>
        <w:rPr>
          <w:color w:val="202020"/>
        </w:rPr>
        <w:t xml:space="preserve">A</w:t>
      </w:r>
      <w:r>
        <w:rPr>
          <w:color w:val="202020"/>
          <w:spacing w:val="-3"/>
        </w:rPr>
        <w:t xml:space="preserve"> </w:t>
      </w:r>
      <w:r>
        <w:rPr>
          <w:color w:val="202020"/>
        </w:rPr>
        <w:t xml:space="preserve">ce</w:t>
      </w:r>
      <w:r>
        <w:rPr>
          <w:color w:val="202020"/>
          <w:spacing w:val="-4"/>
        </w:rPr>
        <w:t xml:space="preserve"> </w:t>
      </w:r>
      <w:r>
        <w:rPr>
          <w:color w:val="202020"/>
        </w:rPr>
        <w:t xml:space="preserve">titre,</w:t>
      </w:r>
      <w:r>
        <w:rPr>
          <w:color w:val="202020"/>
          <w:spacing w:val="-1"/>
        </w:rPr>
        <w:t xml:space="preserve"> </w:t>
      </w:r>
      <w:r>
        <w:rPr>
          <w:color w:val="202020"/>
        </w:rPr>
        <w:t xml:space="preserve">la</w:t>
      </w:r>
      <w:r>
        <w:rPr>
          <w:color w:val="202020"/>
          <w:spacing w:val="-4"/>
        </w:rPr>
        <w:t xml:space="preserve"> </w:t>
      </w:r>
      <w:r>
        <w:rPr>
          <w:color w:val="202020"/>
        </w:rPr>
        <w:t xml:space="preserve">tenue</w:t>
      </w:r>
      <w:r>
        <w:rPr>
          <w:color w:val="202020"/>
          <w:spacing w:val="-2"/>
        </w:rPr>
        <w:t xml:space="preserve"> </w:t>
      </w:r>
      <w:r>
        <w:rPr>
          <w:color w:val="202020"/>
        </w:rPr>
        <w:t xml:space="preserve">doit</w:t>
      </w:r>
      <w:r>
        <w:rPr>
          <w:color w:val="202020"/>
          <w:spacing w:val="-5"/>
        </w:rPr>
        <w:t xml:space="preserve"> </w:t>
      </w:r>
      <w:r>
        <w:rPr>
          <w:color w:val="202020"/>
        </w:rPr>
        <w:t xml:space="preserve">être</w:t>
      </w:r>
      <w:r>
        <w:rPr>
          <w:color w:val="202020"/>
          <w:spacing w:val="-2"/>
        </w:rPr>
        <w:t xml:space="preserve"> </w:t>
      </w:r>
      <w:r>
        <w:rPr>
          <w:color w:val="202020"/>
        </w:rPr>
        <w:t xml:space="preserve">adaptée</w:t>
      </w:r>
      <w:r>
        <w:rPr>
          <w:color w:val="202020"/>
          <w:spacing w:val="-1"/>
        </w:rPr>
        <w:t xml:space="preserve"> </w:t>
      </w:r>
      <w:r>
        <w:rPr>
          <w:color w:val="202020"/>
        </w:rPr>
        <w:t xml:space="preserve">au</w:t>
      </w:r>
      <w:r>
        <w:rPr>
          <w:color w:val="202020"/>
          <w:spacing w:val="-5"/>
        </w:rPr>
        <w:t xml:space="preserve"> </w:t>
      </w:r>
      <w:r>
        <w:rPr>
          <w:color w:val="202020"/>
        </w:rPr>
        <w:t xml:space="preserve">travail</w:t>
      </w:r>
      <w:r>
        <w:rPr>
          <w:color w:val="202020"/>
          <w:spacing w:val="-3"/>
        </w:rPr>
        <w:t xml:space="preserve"> </w:t>
      </w:r>
      <w:r>
        <w:rPr>
          <w:color w:val="202020"/>
          <w:spacing w:val="-10"/>
        </w:rPr>
        <w:t xml:space="preserve">:</w:t>
      </w:r>
      <w:r>
        <w:rPr>
          <w:color w:val="202020"/>
        </w:rPr>
      </w:r>
    </w:p>
    <w:p>
      <w:pPr>
        <w:pStyle w:val="769"/>
        <w:numPr>
          <w:ilvl w:val="2"/>
          <w:numId w:val="10"/>
        </w:numPr>
        <w:pBdr/>
        <w:tabs>
          <w:tab w:val="left" w:leader="none" w:pos="1151"/>
        </w:tabs>
        <w:spacing/>
        <w:ind w:right="287" w:firstLine="0"/>
        <w:rPr/>
      </w:pPr>
      <w:r>
        <w:rPr>
          <w:color w:val="202020"/>
        </w:rPr>
        <w:t xml:space="preserve">Pas</w:t>
      </w:r>
      <w:r>
        <w:rPr>
          <w:color w:val="202020"/>
          <w:spacing w:val="22"/>
        </w:rPr>
        <w:t xml:space="preserve"> </w:t>
      </w:r>
      <w:r>
        <w:rPr>
          <w:color w:val="202020"/>
        </w:rPr>
        <w:t xml:space="preserve">de</w:t>
      </w:r>
      <w:r>
        <w:rPr>
          <w:color w:val="202020"/>
          <w:spacing w:val="22"/>
        </w:rPr>
        <w:t xml:space="preserve"> </w:t>
      </w:r>
      <w:r>
        <w:rPr>
          <w:color w:val="202020"/>
        </w:rPr>
        <w:t xml:space="preserve">vêtements</w:t>
      </w:r>
      <w:r>
        <w:rPr>
          <w:color w:val="202020"/>
          <w:spacing w:val="22"/>
        </w:rPr>
        <w:t xml:space="preserve"> </w:t>
      </w:r>
      <w:r>
        <w:rPr>
          <w:color w:val="202020"/>
        </w:rPr>
        <w:t xml:space="preserve">portant</w:t>
      </w:r>
      <w:r>
        <w:rPr>
          <w:color w:val="202020"/>
          <w:spacing w:val="21"/>
        </w:rPr>
        <w:t xml:space="preserve"> </w:t>
      </w:r>
      <w:r>
        <w:rPr>
          <w:color w:val="202020"/>
        </w:rPr>
        <w:t xml:space="preserve">des</w:t>
      </w:r>
      <w:r>
        <w:rPr>
          <w:color w:val="202020"/>
          <w:spacing w:val="21"/>
        </w:rPr>
        <w:t xml:space="preserve"> </w:t>
      </w:r>
      <w:r>
        <w:rPr>
          <w:color w:val="202020"/>
        </w:rPr>
        <w:t xml:space="preserve">écritures</w:t>
      </w:r>
      <w:r>
        <w:rPr>
          <w:color w:val="202020"/>
          <w:spacing w:val="22"/>
        </w:rPr>
        <w:t xml:space="preserve"> </w:t>
      </w:r>
      <w:r>
        <w:rPr>
          <w:color w:val="202020"/>
        </w:rPr>
        <w:t xml:space="preserve">appelant</w:t>
      </w:r>
      <w:r>
        <w:rPr>
          <w:color w:val="202020"/>
          <w:spacing w:val="21"/>
        </w:rPr>
        <w:t xml:space="preserve"> </w:t>
      </w:r>
      <w:r>
        <w:rPr>
          <w:color w:val="202020"/>
        </w:rPr>
        <w:t xml:space="preserve">à</w:t>
      </w:r>
      <w:r>
        <w:rPr>
          <w:color w:val="202020"/>
          <w:spacing w:val="20"/>
        </w:rPr>
        <w:t xml:space="preserve"> </w:t>
      </w:r>
      <w:r>
        <w:rPr>
          <w:color w:val="202020"/>
        </w:rPr>
        <w:t xml:space="preserve">la</w:t>
      </w:r>
      <w:r>
        <w:rPr>
          <w:color w:val="202020"/>
          <w:spacing w:val="21"/>
        </w:rPr>
        <w:t xml:space="preserve"> </w:t>
      </w:r>
      <w:r>
        <w:rPr>
          <w:color w:val="202020"/>
        </w:rPr>
        <w:t xml:space="preserve">haine</w:t>
      </w:r>
      <w:r>
        <w:rPr>
          <w:color w:val="202020"/>
          <w:spacing w:val="22"/>
        </w:rPr>
        <w:t xml:space="preserve"> </w:t>
      </w:r>
      <w:r>
        <w:rPr>
          <w:color w:val="202020"/>
        </w:rPr>
        <w:t xml:space="preserve">ou</w:t>
      </w:r>
      <w:r>
        <w:rPr>
          <w:color w:val="202020"/>
          <w:spacing w:val="20"/>
        </w:rPr>
        <w:t xml:space="preserve"> </w:t>
      </w:r>
      <w:r>
        <w:rPr>
          <w:color w:val="202020"/>
        </w:rPr>
        <w:t xml:space="preserve">à</w:t>
      </w:r>
      <w:r>
        <w:rPr>
          <w:color w:val="202020"/>
          <w:spacing w:val="22"/>
        </w:rPr>
        <w:t xml:space="preserve"> </w:t>
      </w:r>
      <w:r>
        <w:rPr>
          <w:color w:val="202020"/>
        </w:rPr>
        <w:t xml:space="preserve">la</w:t>
      </w:r>
      <w:r>
        <w:rPr>
          <w:color w:val="202020"/>
          <w:spacing w:val="22"/>
        </w:rPr>
        <w:t xml:space="preserve"> </w:t>
      </w:r>
      <w:r>
        <w:rPr>
          <w:color w:val="202020"/>
        </w:rPr>
        <w:t xml:space="preserve">violence,</w:t>
      </w:r>
      <w:r>
        <w:rPr>
          <w:color w:val="202020"/>
          <w:spacing w:val="22"/>
        </w:rPr>
        <w:t xml:space="preserve"> </w:t>
      </w:r>
      <w:r>
        <w:rPr>
          <w:color w:val="202020"/>
        </w:rPr>
        <w:t xml:space="preserve">ou</w:t>
      </w:r>
      <w:r>
        <w:rPr>
          <w:color w:val="202020"/>
          <w:spacing w:val="20"/>
        </w:rPr>
        <w:t xml:space="preserve"> </w:t>
      </w:r>
      <w:r>
        <w:rPr>
          <w:color w:val="202020"/>
        </w:rPr>
        <w:t xml:space="preserve">allant</w:t>
      </w:r>
      <w:r>
        <w:rPr>
          <w:color w:val="202020"/>
          <w:spacing w:val="22"/>
        </w:rPr>
        <w:t xml:space="preserve"> </w:t>
      </w:r>
      <w:r>
        <w:rPr>
          <w:color w:val="202020"/>
        </w:rPr>
        <w:t xml:space="preserve">à</w:t>
      </w:r>
      <w:r>
        <w:rPr>
          <w:color w:val="202020"/>
          <w:spacing w:val="20"/>
        </w:rPr>
        <w:t xml:space="preserve"> </w:t>
      </w:r>
      <w:r>
        <w:rPr>
          <w:color w:val="202020"/>
        </w:rPr>
        <w:t xml:space="preserve">l’encontre</w:t>
      </w:r>
      <w:r>
        <w:rPr>
          <w:color w:val="202020"/>
          <w:spacing w:val="22"/>
        </w:rPr>
        <w:t xml:space="preserve"> </w:t>
      </w:r>
      <w:r>
        <w:rPr>
          <w:color w:val="202020"/>
        </w:rPr>
        <w:t xml:space="preserve">du</w:t>
      </w:r>
      <w:r>
        <w:rPr>
          <w:color w:val="202020"/>
          <w:spacing w:val="20"/>
        </w:rPr>
        <w:t xml:space="preserve"> </w:t>
      </w:r>
      <w:r>
        <w:rPr>
          <w:color w:val="202020"/>
        </w:rPr>
        <w:t xml:space="preserve">projet éducatif de l’établissement ;</w:t>
      </w:r>
      <w:r/>
    </w:p>
    <w:p>
      <w:pPr>
        <w:pStyle w:val="769"/>
        <w:numPr>
          <w:ilvl w:val="2"/>
          <w:numId w:val="10"/>
        </w:numPr>
        <w:pBdr/>
        <w:tabs>
          <w:tab w:val="left" w:leader="none" w:pos="1132"/>
        </w:tabs>
        <w:spacing w:before="5"/>
        <w:ind w:right="281" w:firstLine="0"/>
        <w:rPr/>
      </w:pPr>
      <w:r>
        <w:rPr>
          <w:color w:val="202020"/>
        </w:rPr>
        <w:t xml:space="preserve">Le port des casquettes est autorisé en dehors des salles de classe (sauf avis médical contraire en accord avec la Direction) ;</w:t>
      </w:r>
      <w:r/>
    </w:p>
    <w:p>
      <w:pPr>
        <w:pStyle w:val="769"/>
        <w:numPr>
          <w:ilvl w:val="2"/>
          <w:numId w:val="10"/>
        </w:numPr>
        <w:pBdr/>
        <w:tabs>
          <w:tab w:val="left" w:leader="none" w:pos="1127"/>
        </w:tabs>
        <w:spacing w:before="3"/>
        <w:ind w:hanging="124" w:left="1127"/>
        <w:rPr/>
      </w:pPr>
      <w:r>
        <w:rPr>
          <w:color w:val="202020"/>
        </w:rPr>
        <w:t xml:space="preserve">Le</w:t>
      </w:r>
      <w:r>
        <w:rPr>
          <w:color w:val="202020"/>
          <w:spacing w:val="-4"/>
        </w:rPr>
        <w:t xml:space="preserve"> </w:t>
      </w:r>
      <w:r>
        <w:rPr>
          <w:color w:val="202020"/>
        </w:rPr>
        <w:t xml:space="preserve">port</w:t>
      </w:r>
      <w:r>
        <w:rPr>
          <w:color w:val="202020"/>
          <w:spacing w:val="-1"/>
        </w:rPr>
        <w:t xml:space="preserve"> </w:t>
      </w:r>
      <w:r>
        <w:rPr>
          <w:color w:val="202020"/>
        </w:rPr>
        <w:t xml:space="preserve">du</w:t>
      </w:r>
      <w:r>
        <w:rPr>
          <w:color w:val="202020"/>
          <w:spacing w:val="-2"/>
        </w:rPr>
        <w:t xml:space="preserve"> </w:t>
      </w:r>
      <w:r>
        <w:rPr>
          <w:color w:val="202020"/>
        </w:rPr>
        <w:t xml:space="preserve">survêtement</w:t>
      </w:r>
      <w:r>
        <w:rPr>
          <w:color w:val="202020"/>
          <w:spacing w:val="-1"/>
        </w:rPr>
        <w:t xml:space="preserve"> </w:t>
      </w:r>
      <w:r>
        <w:rPr>
          <w:color w:val="202020"/>
        </w:rPr>
        <w:t xml:space="preserve">est</w:t>
      </w:r>
      <w:r>
        <w:rPr>
          <w:color w:val="202020"/>
          <w:spacing w:val="-1"/>
        </w:rPr>
        <w:t xml:space="preserve"> </w:t>
      </w:r>
      <w:r>
        <w:rPr>
          <w:color w:val="202020"/>
        </w:rPr>
        <w:t xml:space="preserve">réservé</w:t>
      </w:r>
      <w:r>
        <w:rPr>
          <w:color w:val="202020"/>
          <w:spacing w:val="1"/>
        </w:rPr>
        <w:t xml:space="preserve"> </w:t>
      </w:r>
      <w:r>
        <w:rPr>
          <w:color w:val="202020"/>
        </w:rPr>
        <w:t xml:space="preserve">le</w:t>
      </w:r>
      <w:r>
        <w:rPr>
          <w:color w:val="202020"/>
          <w:spacing w:val="-4"/>
        </w:rPr>
        <w:t xml:space="preserve"> </w:t>
      </w:r>
      <w:r>
        <w:rPr>
          <w:color w:val="202020"/>
        </w:rPr>
        <w:t xml:space="preserve">jour</w:t>
      </w:r>
      <w:r>
        <w:rPr>
          <w:color w:val="202020"/>
          <w:spacing w:val="-4"/>
        </w:rPr>
        <w:t xml:space="preserve"> </w:t>
      </w:r>
      <w:r>
        <w:rPr>
          <w:color w:val="202020"/>
        </w:rPr>
        <w:t xml:space="preserve">où</w:t>
      </w:r>
      <w:r>
        <w:rPr>
          <w:color w:val="202020"/>
          <w:spacing w:val="-2"/>
        </w:rPr>
        <w:t xml:space="preserve"> </w:t>
      </w:r>
      <w:r>
        <w:rPr>
          <w:color w:val="202020"/>
        </w:rPr>
        <w:t xml:space="preserve">l’élève</w:t>
      </w:r>
      <w:r>
        <w:rPr>
          <w:color w:val="202020"/>
          <w:spacing w:val="-2"/>
        </w:rPr>
        <w:t xml:space="preserve"> </w:t>
      </w:r>
      <w:r>
        <w:rPr>
          <w:color w:val="202020"/>
        </w:rPr>
        <w:t xml:space="preserve">a</w:t>
      </w:r>
      <w:r>
        <w:rPr>
          <w:color w:val="202020"/>
          <w:spacing w:val="-4"/>
        </w:rPr>
        <w:t xml:space="preserve"> </w:t>
      </w:r>
      <w:r>
        <w:rPr>
          <w:color w:val="202020"/>
        </w:rPr>
        <w:t xml:space="preserve">un</w:t>
      </w:r>
      <w:r>
        <w:rPr>
          <w:color w:val="202020"/>
          <w:spacing w:val="-2"/>
        </w:rPr>
        <w:t xml:space="preserve"> </w:t>
      </w:r>
      <w:r>
        <w:rPr>
          <w:color w:val="202020"/>
        </w:rPr>
        <w:t xml:space="preserve">cours</w:t>
      </w:r>
      <w:r>
        <w:rPr>
          <w:color w:val="202020"/>
          <w:spacing w:val="-1"/>
        </w:rPr>
        <w:t xml:space="preserve"> </w:t>
      </w:r>
      <w:r>
        <w:rPr>
          <w:color w:val="202020"/>
          <w:spacing w:val="-2"/>
        </w:rPr>
        <w:t xml:space="preserve">d’EPS;</w:t>
      </w:r>
      <w:r/>
    </w:p>
    <w:p>
      <w:pPr>
        <w:pStyle w:val="769"/>
        <w:numPr>
          <w:ilvl w:val="2"/>
          <w:numId w:val="10"/>
        </w:numPr>
        <w:pBdr/>
        <w:tabs>
          <w:tab w:val="left" w:leader="none" w:pos="1127"/>
        </w:tabs>
        <w:spacing w:before="4"/>
        <w:ind w:hanging="124" w:left="1127"/>
        <w:rPr/>
      </w:pPr>
      <w:r>
        <w:rPr>
          <w:color w:val="202020"/>
        </w:rPr>
        <w:t xml:space="preserve">Les</w:t>
      </w:r>
      <w:r>
        <w:rPr>
          <w:color w:val="202020"/>
          <w:spacing w:val="-3"/>
        </w:rPr>
        <w:t xml:space="preserve"> </w:t>
      </w:r>
      <w:r>
        <w:rPr>
          <w:color w:val="202020"/>
        </w:rPr>
        <w:t xml:space="preserve">jeans</w:t>
      </w:r>
      <w:r>
        <w:rPr>
          <w:color w:val="202020"/>
          <w:spacing w:val="-4"/>
        </w:rPr>
        <w:t xml:space="preserve"> </w:t>
      </w:r>
      <w:r>
        <w:rPr>
          <w:color w:val="202020"/>
        </w:rPr>
        <w:t xml:space="preserve">troués</w:t>
      </w:r>
      <w:r>
        <w:rPr>
          <w:color w:val="202020"/>
          <w:spacing w:val="-2"/>
        </w:rPr>
        <w:t xml:space="preserve"> </w:t>
      </w:r>
      <w:r>
        <w:rPr>
          <w:color w:val="202020"/>
        </w:rPr>
        <w:t xml:space="preserve">ou</w:t>
      </w:r>
      <w:r>
        <w:rPr>
          <w:color w:val="202020"/>
          <w:spacing w:val="-5"/>
        </w:rPr>
        <w:t xml:space="preserve"> </w:t>
      </w:r>
      <w:r>
        <w:rPr>
          <w:color w:val="202020"/>
        </w:rPr>
        <w:t xml:space="preserve">partiellement</w:t>
      </w:r>
      <w:r>
        <w:rPr>
          <w:color w:val="202020"/>
          <w:spacing w:val="-1"/>
        </w:rPr>
        <w:t xml:space="preserve"> </w:t>
      </w:r>
      <w:r>
        <w:rPr>
          <w:color w:val="202020"/>
        </w:rPr>
        <w:t xml:space="preserve">troués</w:t>
      </w:r>
      <w:r>
        <w:rPr>
          <w:color w:val="202020"/>
          <w:spacing w:val="-2"/>
        </w:rPr>
        <w:t xml:space="preserve"> </w:t>
      </w:r>
      <w:r>
        <w:rPr>
          <w:color w:val="202020"/>
        </w:rPr>
        <w:t xml:space="preserve">ne</w:t>
      </w:r>
      <w:r>
        <w:rPr>
          <w:color w:val="202020"/>
          <w:spacing w:val="-4"/>
        </w:rPr>
        <w:t xml:space="preserve"> </w:t>
      </w:r>
      <w:r>
        <w:rPr>
          <w:color w:val="202020"/>
        </w:rPr>
        <w:t xml:space="preserve">sont</w:t>
      </w:r>
      <w:r>
        <w:rPr>
          <w:color w:val="202020"/>
          <w:spacing w:val="-3"/>
        </w:rPr>
        <w:t xml:space="preserve"> </w:t>
      </w:r>
      <w:r>
        <w:rPr>
          <w:color w:val="202020"/>
        </w:rPr>
        <w:t xml:space="preserve">pas</w:t>
      </w:r>
      <w:r>
        <w:rPr>
          <w:color w:val="202020"/>
          <w:spacing w:val="-4"/>
        </w:rPr>
        <w:t xml:space="preserve"> </w:t>
      </w:r>
      <w:r>
        <w:rPr>
          <w:color w:val="202020"/>
        </w:rPr>
        <w:t xml:space="preserve">autorisés</w:t>
      </w:r>
      <w:r>
        <w:rPr>
          <w:color w:val="202020"/>
          <w:spacing w:val="-2"/>
        </w:rPr>
        <w:t xml:space="preserve"> </w:t>
      </w:r>
      <w:r>
        <w:rPr>
          <w:color w:val="202020"/>
          <w:spacing w:val="-10"/>
        </w:rPr>
        <w:t xml:space="preserve">;</w:t>
      </w:r>
      <w:r/>
    </w:p>
    <w:p>
      <w:pPr>
        <w:pStyle w:val="769"/>
        <w:numPr>
          <w:ilvl w:val="2"/>
          <w:numId w:val="10"/>
        </w:numPr>
        <w:pBdr/>
        <w:tabs>
          <w:tab w:val="left" w:leader="none" w:pos="1129"/>
        </w:tabs>
        <w:spacing w:before="4"/>
        <w:ind w:hanging="126" w:left="1129"/>
        <w:rPr/>
      </w:pPr>
      <w:r>
        <w:rPr>
          <w:color w:val="202020"/>
        </w:rPr>
        <w:t xml:space="preserve">Quelle</w:t>
      </w:r>
      <w:r>
        <w:rPr>
          <w:color w:val="202020"/>
          <w:spacing w:val="-3"/>
        </w:rPr>
        <w:t xml:space="preserve"> </w:t>
      </w:r>
      <w:r>
        <w:rPr>
          <w:color w:val="202020"/>
        </w:rPr>
        <w:t xml:space="preserve">que</w:t>
      </w:r>
      <w:r>
        <w:rPr>
          <w:color w:val="202020"/>
          <w:spacing w:val="-3"/>
        </w:rPr>
        <w:t xml:space="preserve"> </w:t>
      </w:r>
      <w:r>
        <w:rPr>
          <w:color w:val="202020"/>
        </w:rPr>
        <w:t xml:space="preserve">soit</w:t>
      </w:r>
      <w:r>
        <w:rPr>
          <w:color w:val="202020"/>
          <w:spacing w:val="-1"/>
        </w:rPr>
        <w:t xml:space="preserve"> </w:t>
      </w:r>
      <w:r>
        <w:rPr>
          <w:color w:val="202020"/>
        </w:rPr>
        <w:t xml:space="preserve">la</w:t>
      </w:r>
      <w:r>
        <w:rPr>
          <w:color w:val="202020"/>
          <w:spacing w:val="-5"/>
        </w:rPr>
        <w:t xml:space="preserve"> </w:t>
      </w:r>
      <w:r>
        <w:rPr>
          <w:color w:val="202020"/>
        </w:rPr>
        <w:t xml:space="preserve">tenue,</w:t>
      </w:r>
      <w:r>
        <w:rPr>
          <w:color w:val="202020"/>
          <w:spacing w:val="-2"/>
        </w:rPr>
        <w:t xml:space="preserve"> </w:t>
      </w:r>
      <w:r>
        <w:rPr>
          <w:color w:val="202020"/>
        </w:rPr>
        <w:t xml:space="preserve">aucun</w:t>
      </w:r>
      <w:r>
        <w:rPr>
          <w:color w:val="202020"/>
          <w:spacing w:val="-3"/>
        </w:rPr>
        <w:t xml:space="preserve"> </w:t>
      </w:r>
      <w:r>
        <w:rPr>
          <w:color w:val="202020"/>
        </w:rPr>
        <w:t xml:space="preserve">sous-vêtement</w:t>
      </w:r>
      <w:r>
        <w:rPr>
          <w:color w:val="202020"/>
          <w:spacing w:val="-1"/>
        </w:rPr>
        <w:t xml:space="preserve"> </w:t>
      </w:r>
      <w:r>
        <w:rPr>
          <w:color w:val="202020"/>
        </w:rPr>
        <w:t xml:space="preserve">ne</w:t>
      </w:r>
      <w:r>
        <w:rPr>
          <w:color w:val="202020"/>
          <w:spacing w:val="-3"/>
        </w:rPr>
        <w:t xml:space="preserve"> </w:t>
      </w:r>
      <w:r>
        <w:rPr>
          <w:color w:val="202020"/>
        </w:rPr>
        <w:t xml:space="preserve">doit</w:t>
      </w:r>
      <w:r>
        <w:rPr>
          <w:color w:val="202020"/>
          <w:spacing w:val="-4"/>
        </w:rPr>
        <w:t xml:space="preserve"> </w:t>
      </w:r>
      <w:r>
        <w:rPr>
          <w:color w:val="202020"/>
        </w:rPr>
        <w:t xml:space="preserve">être</w:t>
      </w:r>
      <w:r>
        <w:rPr>
          <w:color w:val="202020"/>
          <w:spacing w:val="-3"/>
        </w:rPr>
        <w:t xml:space="preserve"> </w:t>
      </w:r>
      <w:r>
        <w:rPr>
          <w:color w:val="202020"/>
        </w:rPr>
        <w:t xml:space="preserve">visible</w:t>
      </w:r>
      <w:r>
        <w:rPr>
          <w:color w:val="202020"/>
          <w:spacing w:val="-4"/>
        </w:rPr>
        <w:t xml:space="preserve"> </w:t>
      </w:r>
      <w:r>
        <w:rPr>
          <w:color w:val="202020"/>
          <w:spacing w:val="-10"/>
        </w:rPr>
        <w:t xml:space="preserve">;</w:t>
      </w:r>
      <w:r/>
    </w:p>
    <w:p>
      <w:pPr>
        <w:pStyle w:val="769"/>
        <w:numPr>
          <w:ilvl w:val="2"/>
          <w:numId w:val="10"/>
        </w:numPr>
        <w:pBdr/>
        <w:tabs>
          <w:tab w:val="left" w:leader="none" w:pos="1136"/>
        </w:tabs>
        <w:spacing w:before="4"/>
        <w:ind w:right="281" w:firstLine="0"/>
        <w:rPr/>
      </w:pPr>
      <w:r>
        <w:rPr>
          <w:color w:val="202020"/>
        </w:rPr>
        <w:t xml:space="preserve">Le port du </w:t>
      </w:r>
      <w:r>
        <w:rPr>
          <w:b/>
          <w:color w:val="202020"/>
        </w:rPr>
        <w:t xml:space="preserve">bermuda </w:t>
      </w:r>
      <w:r>
        <w:rPr>
          <w:color w:val="202020"/>
        </w:rPr>
        <w:t xml:space="preserve">est toléré uniquement s’il est de </w:t>
      </w:r>
      <w:r>
        <w:rPr>
          <w:b/>
          <w:color w:val="202020"/>
        </w:rPr>
        <w:t xml:space="preserve">couleur unie </w:t>
      </w:r>
      <w:r>
        <w:rPr>
          <w:color w:val="202020"/>
        </w:rPr>
        <w:t xml:space="preserve">(pas de short ou de jupe trop court(e), pas de short de sport, pas de short bariolé).</w:t>
      </w:r>
      <w:r/>
    </w:p>
    <w:p>
      <w:pPr>
        <w:pStyle w:val="769"/>
        <w:numPr>
          <w:ilvl w:val="1"/>
          <w:numId w:val="10"/>
        </w:numPr>
        <w:pBdr/>
        <w:tabs>
          <w:tab w:val="left" w:leader="none" w:pos="626"/>
        </w:tabs>
        <w:spacing/>
        <w:ind w:hanging="331" w:left="626"/>
        <w:rPr>
          <w:color w:val="202020"/>
        </w:rPr>
      </w:pPr>
      <w:r>
        <w:rPr>
          <w:color w:val="202020"/>
        </w:rPr>
        <w:t xml:space="preserve">Cas</w:t>
      </w:r>
      <w:r>
        <w:rPr>
          <w:color w:val="202020"/>
          <w:spacing w:val="-5"/>
        </w:rPr>
        <w:t xml:space="preserve"> </w:t>
      </w:r>
      <w:r>
        <w:rPr>
          <w:color w:val="202020"/>
        </w:rPr>
        <w:t xml:space="preserve">de</w:t>
      </w:r>
      <w:r>
        <w:rPr>
          <w:color w:val="202020"/>
          <w:spacing w:val="-2"/>
        </w:rPr>
        <w:t xml:space="preserve"> </w:t>
      </w:r>
      <w:r>
        <w:rPr>
          <w:color w:val="202020"/>
        </w:rPr>
        <w:t xml:space="preserve">tenue</w:t>
      </w:r>
      <w:r>
        <w:rPr>
          <w:color w:val="202020"/>
          <w:spacing w:val="-2"/>
        </w:rPr>
        <w:t xml:space="preserve"> </w:t>
      </w:r>
      <w:r>
        <w:rPr>
          <w:color w:val="202020"/>
        </w:rPr>
        <w:t xml:space="preserve">non</w:t>
      </w:r>
      <w:r>
        <w:rPr>
          <w:color w:val="202020"/>
          <w:spacing w:val="-2"/>
        </w:rPr>
        <w:t xml:space="preserve"> </w:t>
      </w:r>
      <w:r>
        <w:rPr>
          <w:color w:val="202020"/>
        </w:rPr>
        <w:t xml:space="preserve">adaptée</w:t>
      </w:r>
      <w:r>
        <w:rPr>
          <w:color w:val="202020"/>
          <w:spacing w:val="-2"/>
        </w:rPr>
        <w:t xml:space="preserve"> </w:t>
      </w:r>
      <w:r>
        <w:rPr>
          <w:color w:val="202020"/>
          <w:spacing w:val="-10"/>
        </w:rPr>
        <w:t xml:space="preserve">:</w:t>
      </w:r>
      <w:r>
        <w:rPr>
          <w:color w:val="202020"/>
        </w:rPr>
      </w:r>
    </w:p>
    <w:p>
      <w:pPr>
        <w:pStyle w:val="769"/>
        <w:numPr>
          <w:ilvl w:val="2"/>
          <w:numId w:val="10"/>
        </w:numPr>
        <w:pBdr/>
        <w:tabs>
          <w:tab w:val="left" w:leader="none" w:pos="1127"/>
        </w:tabs>
        <w:spacing w:before="2" w:line="252" w:lineRule="exact"/>
        <w:ind w:hanging="124" w:left="1127"/>
        <w:rPr/>
      </w:pPr>
      <w:r>
        <w:rPr>
          <w:color w:val="202020"/>
        </w:rPr>
        <w:t xml:space="preserve">1er</w:t>
      </w:r>
      <w:r>
        <w:rPr>
          <w:color w:val="202020"/>
          <w:spacing w:val="-2"/>
        </w:rPr>
        <w:t xml:space="preserve"> </w:t>
      </w:r>
      <w:r>
        <w:rPr>
          <w:color w:val="202020"/>
        </w:rPr>
        <w:t xml:space="preserve">manquement</w:t>
      </w:r>
      <w:r>
        <w:rPr>
          <w:color w:val="202020"/>
          <w:spacing w:val="-1"/>
        </w:rPr>
        <w:t xml:space="preserve"> </w:t>
      </w:r>
      <w:r>
        <w:rPr>
          <w:color w:val="202020"/>
        </w:rPr>
        <w:t xml:space="preserve">:</w:t>
      </w:r>
      <w:r>
        <w:rPr>
          <w:color w:val="202020"/>
          <w:spacing w:val="-2"/>
        </w:rPr>
        <w:t xml:space="preserve"> </w:t>
      </w:r>
      <w:r>
        <w:rPr>
          <w:color w:val="202020"/>
        </w:rPr>
        <w:t xml:space="preserve">remarque</w:t>
      </w:r>
      <w:r>
        <w:rPr>
          <w:color w:val="202020"/>
          <w:spacing w:val="-2"/>
        </w:rPr>
        <w:t xml:space="preserve"> </w:t>
      </w:r>
      <w:r>
        <w:rPr>
          <w:color w:val="202020"/>
        </w:rPr>
        <w:t xml:space="preserve">écrite</w:t>
      </w:r>
      <w:r>
        <w:rPr>
          <w:color w:val="202020"/>
          <w:spacing w:val="-3"/>
        </w:rPr>
        <w:t xml:space="preserve"> </w:t>
      </w:r>
      <w:r>
        <w:rPr>
          <w:color w:val="202020"/>
        </w:rPr>
        <w:t xml:space="preserve">+</w:t>
      </w:r>
      <w:r>
        <w:rPr>
          <w:color w:val="202020"/>
          <w:spacing w:val="-4"/>
        </w:rPr>
        <w:t xml:space="preserve"> </w:t>
      </w:r>
      <w:r>
        <w:rPr>
          <w:color w:val="202020"/>
        </w:rPr>
        <w:t xml:space="preserve">appel</w:t>
      </w:r>
      <w:r>
        <w:rPr>
          <w:color w:val="202020"/>
          <w:spacing w:val="-1"/>
        </w:rPr>
        <w:t xml:space="preserve"> </w:t>
      </w:r>
      <w:r>
        <w:rPr>
          <w:color w:val="202020"/>
        </w:rPr>
        <w:t xml:space="preserve">aux</w:t>
      </w:r>
      <w:r>
        <w:rPr>
          <w:color w:val="202020"/>
          <w:spacing w:val="-3"/>
        </w:rPr>
        <w:t xml:space="preserve"> </w:t>
      </w:r>
      <w:r>
        <w:rPr>
          <w:color w:val="202020"/>
        </w:rPr>
        <w:t xml:space="preserve">parents</w:t>
      </w:r>
      <w:r>
        <w:rPr>
          <w:color w:val="202020"/>
          <w:spacing w:val="-2"/>
        </w:rPr>
        <w:t xml:space="preserve"> </w:t>
      </w:r>
      <w:r>
        <w:rPr>
          <w:color w:val="202020"/>
        </w:rPr>
        <w:t xml:space="preserve">par</w:t>
      </w:r>
      <w:r>
        <w:rPr>
          <w:color w:val="202020"/>
          <w:spacing w:val="-5"/>
        </w:rPr>
        <w:t xml:space="preserve"> </w:t>
      </w:r>
      <w:r>
        <w:rPr>
          <w:color w:val="202020"/>
        </w:rPr>
        <w:t xml:space="preserve">la</w:t>
      </w:r>
      <w:r>
        <w:rPr>
          <w:color w:val="202020"/>
          <w:spacing w:val="-4"/>
        </w:rPr>
        <w:t xml:space="preserve"> </w:t>
      </w:r>
      <w:r>
        <w:rPr>
          <w:color w:val="202020"/>
        </w:rPr>
        <w:t xml:space="preserve">Vie</w:t>
      </w:r>
      <w:r>
        <w:rPr>
          <w:color w:val="202020"/>
          <w:spacing w:val="2"/>
        </w:rPr>
        <w:t xml:space="preserve"> </w:t>
      </w:r>
      <w:r>
        <w:rPr>
          <w:color w:val="202020"/>
          <w:spacing w:val="-2"/>
        </w:rPr>
        <w:t xml:space="preserve">Scolaire.</w:t>
      </w:r>
      <w:r/>
    </w:p>
    <w:p>
      <w:pPr>
        <w:pStyle w:val="769"/>
        <w:numPr>
          <w:ilvl w:val="2"/>
          <w:numId w:val="10"/>
        </w:numPr>
        <w:pBdr/>
        <w:tabs>
          <w:tab w:val="left" w:leader="none" w:pos="1132"/>
        </w:tabs>
        <w:spacing/>
        <w:ind w:right="282" w:firstLine="0"/>
        <w:rPr/>
      </w:pPr>
      <w:r>
        <w:rPr>
          <w:color w:val="202020"/>
        </w:rPr>
        <w:t xml:space="preserve">2ème manquement : appel aux parents par la Vie Scolaire + étude surveillée jusqu’à ce que la tenue ait pu être </w:t>
      </w:r>
      <w:r>
        <w:rPr>
          <w:color w:val="202020"/>
          <w:spacing w:val="-2"/>
        </w:rPr>
        <w:t xml:space="preserve">changée.</w:t>
      </w:r>
      <w:r/>
    </w:p>
    <w:p>
      <w:pPr>
        <w:pStyle w:val="769"/>
        <w:numPr>
          <w:ilvl w:val="1"/>
          <w:numId w:val="10"/>
        </w:numPr>
        <w:pBdr/>
        <w:tabs>
          <w:tab w:val="left" w:leader="none" w:pos="645"/>
        </w:tabs>
        <w:spacing/>
        <w:ind w:right="286" w:firstLine="0"/>
        <w:jc w:val="both"/>
        <w:rPr>
          <w:color w:val="202020"/>
        </w:rPr>
      </w:pPr>
      <w:r>
        <w:rPr>
          <w:color w:val="202020"/>
        </w:rPr>
        <w:t xml:space="preserve">Il va de soi que le respect de l’autre interdit tout acte ou p</w:t>
      </w:r>
      <w:r>
        <w:rPr>
          <w:color w:val="202020"/>
        </w:rPr>
        <w:t xml:space="preserve">ropos violent. Dans le même sens, il est interdit d’user d’une quelconque pression morale ou psychologique ou d’exprimer des idées outrancières ou provocatrices. Ce type de comportement pourra entraîner une sanction immédiate avec information aux familles.</w:t>
      </w:r>
      <w:r>
        <w:rPr>
          <w:color w:val="202020"/>
        </w:rPr>
      </w:r>
    </w:p>
    <w:p>
      <w:pPr>
        <w:pStyle w:val="769"/>
        <w:numPr>
          <w:ilvl w:val="1"/>
          <w:numId w:val="10"/>
        </w:numPr>
        <w:pBdr/>
        <w:tabs>
          <w:tab w:val="left" w:leader="none" w:pos="652"/>
        </w:tabs>
        <w:spacing w:before="4"/>
        <w:ind w:right="287" w:firstLine="0"/>
        <w:jc w:val="both"/>
        <w:rPr>
          <w:color w:val="202020"/>
        </w:rPr>
      </w:pPr>
      <w:r>
        <w:rPr>
          <w:color w:val="202020"/>
        </w:rPr>
        <w:t xml:space="preserve">Le respect de l'autre et de tous les personnels, la politesse, </w:t>
      </w:r>
      <w:r>
        <w:rPr>
          <w:color w:val="202020"/>
        </w:rPr>
        <w:t xml:space="preserve">le refus de tout propos ou comportement à caractère raciste, antisémite, xénophobe, sexiste et homophobe ou réduisant l'autre à une apparence physique ou à un handicap sont des points sur lesquels l’établissement accordera une importance très particulière.</w:t>
      </w:r>
      <w:r>
        <w:rPr>
          <w:color w:val="202020"/>
        </w:rPr>
      </w:r>
    </w:p>
    <w:p>
      <w:pPr>
        <w:pStyle w:val="769"/>
        <w:numPr>
          <w:ilvl w:val="1"/>
          <w:numId w:val="10"/>
        </w:numPr>
        <w:pBdr/>
        <w:tabs>
          <w:tab w:val="left" w:leader="none" w:pos="645"/>
        </w:tabs>
        <w:spacing w:before="5"/>
        <w:ind w:right="282" w:firstLine="0"/>
        <w:jc w:val="both"/>
        <w:rPr>
          <w:color w:val="202020"/>
        </w:rPr>
      </w:pPr>
      <w:r>
        <w:rPr>
          <w:color w:val="202020"/>
        </w:rPr>
        <w:t xml:space="preserve">Les vols ou tentatives de vol, les brimades, le bizutage, le racket, le harcèlement, y compris celui fait par </w:t>
      </w:r>
      <w:r>
        <w:rPr>
          <w:color w:val="202020"/>
        </w:rPr>
        <w:t xml:space="preserve">le biais d'internet, les violences physiques et les violences sexuelles, dans l'établissement et à ses abords immédiats, constituent des comportements qui, selon les cas, pourront faire l'objet de sanctions disciplinaires et/ou d'une saisine de la justice.</w:t>
      </w:r>
      <w:r>
        <w:rPr>
          <w:color w:val="202020"/>
        </w:rPr>
      </w:r>
    </w:p>
    <w:p>
      <w:pPr>
        <w:pStyle w:val="769"/>
        <w:numPr>
          <w:ilvl w:val="1"/>
          <w:numId w:val="10"/>
        </w:numPr>
        <w:pBdr/>
        <w:tabs>
          <w:tab w:val="left" w:leader="none" w:pos="626"/>
        </w:tabs>
        <w:spacing w:before="2"/>
        <w:ind w:hanging="331" w:left="626"/>
        <w:jc w:val="both"/>
        <w:rPr>
          <w:color w:val="202020"/>
        </w:rPr>
      </w:pPr>
      <w:r>
        <w:rPr>
          <w:color w:val="202020"/>
        </w:rPr>
        <w:t xml:space="preserve">L’utilisation</w:t>
      </w:r>
      <w:r>
        <w:rPr>
          <w:color w:val="202020"/>
          <w:spacing w:val="-9"/>
        </w:rPr>
        <w:t xml:space="preserve"> </w:t>
      </w:r>
      <w:r>
        <w:rPr>
          <w:color w:val="202020"/>
        </w:rPr>
        <w:t xml:space="preserve">de</w:t>
      </w:r>
      <w:r>
        <w:rPr>
          <w:color w:val="202020"/>
          <w:spacing w:val="-3"/>
        </w:rPr>
        <w:t xml:space="preserve"> </w:t>
      </w:r>
      <w:r>
        <w:rPr>
          <w:color w:val="202020"/>
        </w:rPr>
        <w:t xml:space="preserve">tout</w:t>
      </w:r>
      <w:r>
        <w:rPr>
          <w:color w:val="202020"/>
          <w:spacing w:val="-5"/>
        </w:rPr>
        <w:t xml:space="preserve"> </w:t>
      </w:r>
      <w:r>
        <w:rPr>
          <w:color w:val="202020"/>
        </w:rPr>
        <w:t xml:space="preserve">objet</w:t>
      </w:r>
      <w:r>
        <w:rPr>
          <w:color w:val="202020"/>
          <w:spacing w:val="-5"/>
        </w:rPr>
        <w:t xml:space="preserve"> </w:t>
      </w:r>
      <w:r>
        <w:rPr>
          <w:color w:val="202020"/>
        </w:rPr>
        <w:t xml:space="preserve">jugé</w:t>
      </w:r>
      <w:r>
        <w:rPr>
          <w:color w:val="202020"/>
          <w:spacing w:val="-3"/>
        </w:rPr>
        <w:t xml:space="preserve"> </w:t>
      </w:r>
      <w:r>
        <w:rPr>
          <w:color w:val="202020"/>
        </w:rPr>
        <w:t xml:space="preserve">dangereux</w:t>
      </w:r>
      <w:r>
        <w:rPr>
          <w:color w:val="202020"/>
          <w:spacing w:val="-6"/>
        </w:rPr>
        <w:t xml:space="preserve"> </w:t>
      </w:r>
      <w:r>
        <w:rPr>
          <w:color w:val="202020"/>
        </w:rPr>
        <w:t xml:space="preserve">est</w:t>
      </w:r>
      <w:r>
        <w:rPr>
          <w:color w:val="202020"/>
          <w:spacing w:val="-2"/>
        </w:rPr>
        <w:t xml:space="preserve"> </w:t>
      </w:r>
      <w:r>
        <w:rPr>
          <w:color w:val="202020"/>
        </w:rPr>
        <w:t xml:space="preserve">interdite</w:t>
      </w:r>
      <w:r>
        <w:rPr>
          <w:color w:val="202020"/>
          <w:spacing w:val="-5"/>
        </w:rPr>
        <w:t xml:space="preserve"> </w:t>
      </w:r>
      <w:r>
        <w:rPr>
          <w:color w:val="202020"/>
        </w:rPr>
        <w:t xml:space="preserve">dans</w:t>
      </w:r>
      <w:r>
        <w:rPr>
          <w:color w:val="202020"/>
          <w:spacing w:val="-5"/>
        </w:rPr>
        <w:t xml:space="preserve"> </w:t>
      </w:r>
      <w:r>
        <w:rPr>
          <w:color w:val="202020"/>
        </w:rPr>
        <w:t xml:space="preserve">l’enceinte</w:t>
      </w:r>
      <w:r>
        <w:rPr>
          <w:color w:val="202020"/>
          <w:spacing w:val="-5"/>
        </w:rPr>
        <w:t xml:space="preserve"> </w:t>
      </w:r>
      <w:r>
        <w:rPr>
          <w:color w:val="202020"/>
        </w:rPr>
        <w:t xml:space="preserve">comme</w:t>
      </w:r>
      <w:r>
        <w:rPr>
          <w:color w:val="202020"/>
          <w:spacing w:val="-4"/>
        </w:rPr>
        <w:t xml:space="preserve"> </w:t>
      </w:r>
      <w:r>
        <w:rPr>
          <w:color w:val="202020"/>
        </w:rPr>
        <w:t xml:space="preserve">aux</w:t>
      </w:r>
      <w:r>
        <w:rPr>
          <w:color w:val="202020"/>
          <w:spacing w:val="-3"/>
        </w:rPr>
        <w:t xml:space="preserve"> </w:t>
      </w:r>
      <w:r>
        <w:rPr>
          <w:color w:val="202020"/>
        </w:rPr>
        <w:t xml:space="preserve">abords</w:t>
      </w:r>
      <w:r>
        <w:rPr>
          <w:color w:val="202020"/>
          <w:spacing w:val="-3"/>
        </w:rPr>
        <w:t xml:space="preserve"> </w:t>
      </w:r>
      <w:r>
        <w:rPr>
          <w:color w:val="202020"/>
        </w:rPr>
        <w:t xml:space="preserve">de</w:t>
      </w:r>
      <w:r>
        <w:rPr>
          <w:color w:val="202020"/>
          <w:spacing w:val="-3"/>
        </w:rPr>
        <w:t xml:space="preserve"> </w:t>
      </w:r>
      <w:r>
        <w:rPr>
          <w:color w:val="202020"/>
          <w:spacing w:val="-2"/>
        </w:rPr>
        <w:t xml:space="preserve">l’établissement.</w:t>
      </w:r>
      <w:r>
        <w:rPr>
          <w:color w:val="202020"/>
        </w:rPr>
      </w:r>
    </w:p>
    <w:p>
      <w:pPr>
        <w:pStyle w:val="769"/>
        <w:numPr>
          <w:ilvl w:val="1"/>
          <w:numId w:val="10"/>
        </w:numPr>
        <w:pBdr/>
        <w:tabs>
          <w:tab w:val="left" w:leader="none" w:pos="747"/>
        </w:tabs>
        <w:spacing w:before="3"/>
        <w:ind w:right="277" w:firstLine="0"/>
        <w:jc w:val="both"/>
        <w:rPr>
          <w:color w:val="202020"/>
        </w:rPr>
      </w:pPr>
      <w:r>
        <w:rPr>
          <w:color w:val="202020"/>
        </w:rPr>
        <w:t xml:space="preserve">Les téléphones portables et autres lecteurs ou objets électroniques de même catégorie devront être </w:t>
      </w:r>
      <w:r>
        <w:rPr>
          <w:b/>
          <w:color w:val="202020"/>
        </w:rPr>
        <w:t xml:space="preserve">éteints </w:t>
      </w:r>
      <w:r>
        <w:rPr>
          <w:color w:val="202020"/>
        </w:rPr>
        <w:t xml:space="preserve">et </w:t>
      </w:r>
      <w:r>
        <w:rPr>
          <w:b/>
          <w:color w:val="202020"/>
        </w:rPr>
        <w:t xml:space="preserve">non- visibles </w:t>
      </w:r>
      <w:r>
        <w:rPr>
          <w:color w:val="202020"/>
        </w:rPr>
        <w:t xml:space="preserve">en</w:t>
      </w:r>
      <w:r>
        <w:rPr>
          <w:color w:val="202020"/>
          <w:spacing w:val="-1"/>
        </w:rPr>
        <w:t xml:space="preserve"> </w:t>
      </w:r>
      <w:r>
        <w:rPr>
          <w:color w:val="202020"/>
        </w:rPr>
        <w:t xml:space="preserve">classe.</w:t>
      </w:r>
      <w:r>
        <w:rPr>
          <w:color w:val="202020"/>
          <w:spacing w:val="-1"/>
        </w:rPr>
        <w:t xml:space="preserve"> </w:t>
      </w:r>
      <w:r>
        <w:rPr>
          <w:color w:val="202020"/>
        </w:rPr>
        <w:t xml:space="preserve">En</w:t>
      </w:r>
      <w:r>
        <w:rPr>
          <w:color w:val="202020"/>
          <w:spacing w:val="-1"/>
        </w:rPr>
        <w:t xml:space="preserve"> </w:t>
      </w:r>
      <w:r>
        <w:rPr>
          <w:color w:val="202020"/>
        </w:rPr>
        <w:t xml:space="preserve">revanche,</w:t>
      </w:r>
      <w:r>
        <w:rPr>
          <w:color w:val="202020"/>
          <w:spacing w:val="-1"/>
        </w:rPr>
        <w:t xml:space="preserve"> </w:t>
      </w:r>
      <w:r>
        <w:rPr>
          <w:color w:val="202020"/>
        </w:rPr>
        <w:t xml:space="preserve">ils</w:t>
      </w:r>
      <w:r>
        <w:rPr>
          <w:color w:val="202020"/>
          <w:spacing w:val="-1"/>
        </w:rPr>
        <w:t xml:space="preserve"> </w:t>
      </w:r>
      <w:r>
        <w:rPr>
          <w:color w:val="202020"/>
        </w:rPr>
        <w:t xml:space="preserve">pourront être</w:t>
      </w:r>
      <w:r>
        <w:rPr>
          <w:color w:val="202020"/>
          <w:spacing w:val="-1"/>
        </w:rPr>
        <w:t xml:space="preserve"> </w:t>
      </w:r>
      <w:r>
        <w:rPr>
          <w:color w:val="202020"/>
        </w:rPr>
        <w:t xml:space="preserve">utilisés</w:t>
      </w:r>
      <w:r>
        <w:rPr>
          <w:color w:val="202020"/>
          <w:spacing w:val="-1"/>
        </w:rPr>
        <w:t xml:space="preserve"> </w:t>
      </w:r>
      <w:r>
        <w:rPr>
          <w:color w:val="202020"/>
        </w:rPr>
        <w:t xml:space="preserve">de</w:t>
      </w:r>
      <w:r>
        <w:rPr>
          <w:color w:val="202020"/>
          <w:spacing w:val="-1"/>
        </w:rPr>
        <w:t xml:space="preserve"> </w:t>
      </w:r>
      <w:r>
        <w:rPr>
          <w:color w:val="202020"/>
        </w:rPr>
        <w:t xml:space="preserve">façon</w:t>
      </w:r>
      <w:r>
        <w:rPr>
          <w:color w:val="202020"/>
          <w:spacing w:val="-1"/>
        </w:rPr>
        <w:t xml:space="preserve"> </w:t>
      </w:r>
      <w:r>
        <w:rPr>
          <w:color w:val="202020"/>
        </w:rPr>
        <w:t xml:space="preserve">raisonnable</w:t>
      </w:r>
      <w:r>
        <w:rPr>
          <w:color w:val="202020"/>
          <w:spacing w:val="-1"/>
        </w:rPr>
        <w:t xml:space="preserve"> </w:t>
      </w:r>
      <w:r>
        <w:rPr>
          <w:color w:val="202020"/>
        </w:rPr>
        <w:t xml:space="preserve">et</w:t>
      </w:r>
      <w:r>
        <w:rPr>
          <w:color w:val="202020"/>
          <w:spacing w:val="-3"/>
        </w:rPr>
        <w:t xml:space="preserve"> </w:t>
      </w:r>
      <w:r>
        <w:rPr>
          <w:color w:val="202020"/>
        </w:rPr>
        <w:t xml:space="preserve">respectueuse</w:t>
      </w:r>
      <w:r>
        <w:rPr>
          <w:color w:val="202020"/>
          <w:spacing w:val="-1"/>
        </w:rPr>
        <w:t xml:space="preserve"> </w:t>
      </w:r>
      <w:r>
        <w:rPr>
          <w:color w:val="202020"/>
        </w:rPr>
        <w:t xml:space="preserve">des</w:t>
      </w:r>
      <w:r>
        <w:rPr>
          <w:color w:val="202020"/>
          <w:spacing w:val="-1"/>
        </w:rPr>
        <w:t xml:space="preserve"> </w:t>
      </w:r>
      <w:r>
        <w:rPr>
          <w:color w:val="202020"/>
        </w:rPr>
        <w:t xml:space="preserve">autres</w:t>
      </w:r>
      <w:r>
        <w:rPr>
          <w:color w:val="202020"/>
          <w:spacing w:val="-1"/>
        </w:rPr>
        <w:t xml:space="preserve"> </w:t>
      </w:r>
      <w:r>
        <w:rPr>
          <w:color w:val="202020"/>
        </w:rPr>
        <w:t xml:space="preserve">dans</w:t>
      </w:r>
      <w:r>
        <w:rPr>
          <w:color w:val="202020"/>
          <w:spacing w:val="-3"/>
        </w:rPr>
        <w:t xml:space="preserve"> </w:t>
      </w:r>
      <w:r>
        <w:rPr>
          <w:color w:val="202020"/>
        </w:rPr>
        <w:t xml:space="preserve">les</w:t>
      </w:r>
      <w:r>
        <w:rPr>
          <w:color w:val="202020"/>
          <w:spacing w:val="-1"/>
        </w:rPr>
        <w:t xml:space="preserve"> </w:t>
      </w:r>
      <w:r>
        <w:rPr>
          <w:color w:val="202020"/>
        </w:rPr>
        <w:t xml:space="preserve">espaces de vie du lycée. Le non-respect de cette consigne peut donner lieu à une confiscation immédiate et temporaire et à un appel aux familles.</w:t>
      </w:r>
      <w:r>
        <w:rPr>
          <w:color w:val="202020"/>
        </w:rPr>
      </w:r>
    </w:p>
    <w:p>
      <w:pPr>
        <w:pStyle w:val="767"/>
        <w:pBdr/>
        <w:spacing w:before="2"/>
        <w:ind w:left="0"/>
        <w:rPr/>
      </w:pPr>
      <w:r/>
      <w:r/>
    </w:p>
    <w:p>
      <w:pPr>
        <w:pStyle w:val="767"/>
        <w:pBdr/>
        <w:spacing w:before="1"/>
        <w:ind/>
        <w:rPr/>
      </w:pPr>
      <w:r>
        <w:rPr>
          <w:color w:val="202020"/>
        </w:rPr>
        <w:t xml:space="preserve">Cependant,</w:t>
      </w:r>
      <w:r>
        <w:rPr>
          <w:color w:val="202020"/>
          <w:spacing w:val="37"/>
        </w:rPr>
        <w:t xml:space="preserve"> </w:t>
      </w:r>
      <w:r>
        <w:rPr>
          <w:color w:val="202020"/>
        </w:rPr>
        <w:t xml:space="preserve">l’utilisation</w:t>
      </w:r>
      <w:r>
        <w:rPr>
          <w:color w:val="202020"/>
          <w:spacing w:val="38"/>
        </w:rPr>
        <w:t xml:space="preserve"> </w:t>
      </w:r>
      <w:r>
        <w:rPr>
          <w:color w:val="202020"/>
        </w:rPr>
        <w:t xml:space="preserve">pédagogique</w:t>
      </w:r>
      <w:r>
        <w:rPr>
          <w:color w:val="202020"/>
          <w:spacing w:val="39"/>
        </w:rPr>
        <w:t xml:space="preserve"> </w:t>
      </w:r>
      <w:r>
        <w:rPr>
          <w:color w:val="202020"/>
        </w:rPr>
        <w:t xml:space="preserve">en</w:t>
      </w:r>
      <w:r>
        <w:rPr>
          <w:color w:val="202020"/>
          <w:spacing w:val="37"/>
        </w:rPr>
        <w:t xml:space="preserve"> </w:t>
      </w:r>
      <w:r>
        <w:rPr>
          <w:color w:val="202020"/>
        </w:rPr>
        <w:t xml:space="preserve">classe</w:t>
      </w:r>
      <w:r>
        <w:rPr>
          <w:color w:val="202020"/>
          <w:spacing w:val="37"/>
        </w:rPr>
        <w:t xml:space="preserve"> </w:t>
      </w:r>
      <w:r>
        <w:rPr>
          <w:color w:val="202020"/>
        </w:rPr>
        <w:t xml:space="preserve">de</w:t>
      </w:r>
      <w:r>
        <w:rPr>
          <w:color w:val="202020"/>
          <w:spacing w:val="37"/>
        </w:rPr>
        <w:t xml:space="preserve"> </w:t>
      </w:r>
      <w:r>
        <w:rPr>
          <w:color w:val="202020"/>
        </w:rPr>
        <w:t xml:space="preserve">ces</w:t>
      </w:r>
      <w:r>
        <w:rPr>
          <w:color w:val="202020"/>
          <w:spacing w:val="39"/>
        </w:rPr>
        <w:t xml:space="preserve"> </w:t>
      </w:r>
      <w:r>
        <w:rPr>
          <w:color w:val="202020"/>
        </w:rPr>
        <w:t xml:space="preserve">outils</w:t>
      </w:r>
      <w:r>
        <w:rPr>
          <w:color w:val="202020"/>
          <w:spacing w:val="39"/>
        </w:rPr>
        <w:t xml:space="preserve"> </w:t>
      </w:r>
      <w:r>
        <w:rPr>
          <w:color w:val="202020"/>
        </w:rPr>
        <w:t xml:space="preserve">pourra</w:t>
      </w:r>
      <w:r>
        <w:rPr>
          <w:color w:val="202020"/>
          <w:spacing w:val="37"/>
        </w:rPr>
        <w:t xml:space="preserve"> </w:t>
      </w:r>
      <w:r>
        <w:rPr>
          <w:color w:val="202020"/>
        </w:rPr>
        <w:t xml:space="preserve">se</w:t>
      </w:r>
      <w:r>
        <w:rPr>
          <w:color w:val="202020"/>
          <w:spacing w:val="38"/>
        </w:rPr>
        <w:t xml:space="preserve"> </w:t>
      </w:r>
      <w:r>
        <w:rPr>
          <w:color w:val="202020"/>
        </w:rPr>
        <w:t xml:space="preserve">faire</w:t>
      </w:r>
      <w:r>
        <w:rPr>
          <w:color w:val="202020"/>
          <w:spacing w:val="37"/>
        </w:rPr>
        <w:t xml:space="preserve"> </w:t>
      </w:r>
      <w:r>
        <w:rPr>
          <w:color w:val="202020"/>
        </w:rPr>
        <w:t xml:space="preserve">avec</w:t>
      </w:r>
      <w:r>
        <w:rPr>
          <w:color w:val="202020"/>
          <w:spacing w:val="39"/>
        </w:rPr>
        <w:t xml:space="preserve"> </w:t>
      </w:r>
      <w:r>
        <w:rPr>
          <w:color w:val="202020"/>
        </w:rPr>
        <w:t xml:space="preserve">l’accord</w:t>
      </w:r>
      <w:r>
        <w:rPr>
          <w:color w:val="202020"/>
          <w:spacing w:val="38"/>
        </w:rPr>
        <w:t xml:space="preserve"> </w:t>
      </w:r>
      <w:r>
        <w:rPr>
          <w:color w:val="202020"/>
        </w:rPr>
        <w:t xml:space="preserve">d’un</w:t>
      </w:r>
      <w:r>
        <w:rPr>
          <w:color w:val="202020"/>
          <w:spacing w:val="37"/>
        </w:rPr>
        <w:t xml:space="preserve"> </w:t>
      </w:r>
      <w:r>
        <w:rPr>
          <w:color w:val="202020"/>
        </w:rPr>
        <w:t xml:space="preserve">enseignant</w:t>
      </w:r>
      <w:r>
        <w:rPr>
          <w:color w:val="202020"/>
          <w:spacing w:val="39"/>
        </w:rPr>
        <w:t xml:space="preserve"> </w:t>
      </w:r>
      <w:r>
        <w:rPr>
          <w:color w:val="202020"/>
        </w:rPr>
        <w:t xml:space="preserve">ou</w:t>
      </w:r>
      <w:r>
        <w:rPr>
          <w:color w:val="202020"/>
          <w:spacing w:val="37"/>
        </w:rPr>
        <w:t xml:space="preserve"> </w:t>
      </w:r>
      <w:r>
        <w:rPr>
          <w:color w:val="202020"/>
        </w:rPr>
        <w:t xml:space="preserve">d’un </w:t>
      </w:r>
      <w:r>
        <w:rPr>
          <w:color w:val="202020"/>
          <w:spacing w:val="-2"/>
        </w:rPr>
        <w:t xml:space="preserve">personnel.</w:t>
      </w:r>
      <w:r/>
    </w:p>
    <w:p>
      <w:pPr>
        <w:pStyle w:val="769"/>
        <w:numPr>
          <w:ilvl w:val="1"/>
          <w:numId w:val="10"/>
        </w:numPr>
        <w:pBdr/>
        <w:tabs>
          <w:tab w:val="left" w:leader="none" w:pos="747"/>
        </w:tabs>
        <w:spacing w:line="242" w:lineRule="auto"/>
        <w:ind w:right="284" w:firstLine="0"/>
        <w:rPr>
          <w:color w:val="202020"/>
        </w:rPr>
      </w:pPr>
      <w:r>
        <w:rPr>
          <w:color w:val="202020"/>
        </w:rPr>
        <w:t xml:space="preserve">Il ne convient pas de mâcher un chewing-gum dans l’enceinte de l’établissement. Dans la cour, tout déchet devra être jeté à la poubelle sous peine de sanction de travaux d’intérêt général.</w:t>
      </w:r>
      <w:r>
        <w:rPr>
          <w:color w:val="202020"/>
        </w:rPr>
      </w:r>
    </w:p>
    <w:p>
      <w:pPr>
        <w:pStyle w:val="769"/>
        <w:numPr>
          <w:ilvl w:val="1"/>
          <w:numId w:val="10"/>
        </w:numPr>
        <w:pBdr/>
        <w:tabs>
          <w:tab w:val="left" w:leader="none" w:pos="736"/>
        </w:tabs>
        <w:spacing/>
        <w:ind w:right="358" w:firstLine="0"/>
        <w:rPr>
          <w:color w:val="202020"/>
        </w:rPr>
      </w:pPr>
      <w:r>
        <w:rPr>
          <w:color w:val="202020"/>
        </w:rPr>
        <w:t xml:space="preserve">L’introduction</w:t>
      </w:r>
      <w:r>
        <w:rPr>
          <w:color w:val="202020"/>
          <w:spacing w:val="-2"/>
        </w:rPr>
        <w:t xml:space="preserve"> </w:t>
      </w:r>
      <w:r>
        <w:rPr>
          <w:color w:val="202020"/>
        </w:rPr>
        <w:t xml:space="preserve">et</w:t>
      </w:r>
      <w:r>
        <w:rPr>
          <w:color w:val="202020"/>
          <w:spacing w:val="-1"/>
        </w:rPr>
        <w:t xml:space="preserve"> </w:t>
      </w:r>
      <w:r>
        <w:rPr>
          <w:color w:val="202020"/>
        </w:rPr>
        <w:t xml:space="preserve">à</w:t>
      </w:r>
      <w:r>
        <w:rPr>
          <w:color w:val="202020"/>
          <w:spacing w:val="-4"/>
        </w:rPr>
        <w:t xml:space="preserve"> </w:t>
      </w:r>
      <w:r>
        <w:rPr>
          <w:color w:val="202020"/>
        </w:rPr>
        <w:t xml:space="preserve">plus</w:t>
      </w:r>
      <w:r>
        <w:rPr>
          <w:color w:val="202020"/>
          <w:spacing w:val="-2"/>
        </w:rPr>
        <w:t xml:space="preserve"> </w:t>
      </w:r>
      <w:r>
        <w:rPr>
          <w:color w:val="202020"/>
        </w:rPr>
        <w:t xml:space="preserve">forte</w:t>
      </w:r>
      <w:r>
        <w:rPr>
          <w:color w:val="202020"/>
          <w:spacing w:val="-4"/>
        </w:rPr>
        <w:t xml:space="preserve"> </w:t>
      </w:r>
      <w:r>
        <w:rPr>
          <w:color w:val="202020"/>
        </w:rPr>
        <w:t xml:space="preserve">raison</w:t>
      </w:r>
      <w:r>
        <w:rPr>
          <w:color w:val="202020"/>
          <w:spacing w:val="-4"/>
        </w:rPr>
        <w:t xml:space="preserve"> </w:t>
      </w:r>
      <w:r>
        <w:rPr>
          <w:color w:val="202020"/>
        </w:rPr>
        <w:t xml:space="preserve">la</w:t>
      </w:r>
      <w:r>
        <w:rPr>
          <w:color w:val="202020"/>
          <w:spacing w:val="-4"/>
        </w:rPr>
        <w:t xml:space="preserve"> </w:t>
      </w:r>
      <w:r>
        <w:rPr>
          <w:color w:val="202020"/>
        </w:rPr>
        <w:t xml:space="preserve">consommation</w:t>
      </w:r>
      <w:r>
        <w:rPr>
          <w:color w:val="202020"/>
          <w:spacing w:val="-2"/>
        </w:rPr>
        <w:t xml:space="preserve"> </w:t>
      </w:r>
      <w:r>
        <w:rPr>
          <w:color w:val="202020"/>
        </w:rPr>
        <w:t xml:space="preserve">de</w:t>
      </w:r>
      <w:r>
        <w:rPr>
          <w:color w:val="202020"/>
          <w:spacing w:val="-4"/>
        </w:rPr>
        <w:t xml:space="preserve"> </w:t>
      </w:r>
      <w:r>
        <w:rPr>
          <w:color w:val="202020"/>
        </w:rPr>
        <w:t xml:space="preserve">tabac,</w:t>
      </w:r>
      <w:r>
        <w:rPr>
          <w:color w:val="202020"/>
          <w:spacing w:val="-2"/>
        </w:rPr>
        <w:t xml:space="preserve"> </w:t>
      </w:r>
      <w:r>
        <w:rPr>
          <w:color w:val="202020"/>
        </w:rPr>
        <w:t xml:space="preserve">de</w:t>
      </w:r>
      <w:r>
        <w:rPr>
          <w:color w:val="202020"/>
          <w:spacing w:val="-2"/>
        </w:rPr>
        <w:t xml:space="preserve"> </w:t>
      </w:r>
      <w:r>
        <w:rPr>
          <w:color w:val="202020"/>
        </w:rPr>
        <w:t xml:space="preserve">cigarette</w:t>
      </w:r>
      <w:r>
        <w:rPr>
          <w:color w:val="202020"/>
          <w:spacing w:val="-4"/>
        </w:rPr>
        <w:t xml:space="preserve"> </w:t>
      </w:r>
      <w:r>
        <w:rPr>
          <w:color w:val="202020"/>
        </w:rPr>
        <w:t xml:space="preserve">électronique,</w:t>
      </w:r>
      <w:r>
        <w:rPr>
          <w:color w:val="202020"/>
          <w:spacing w:val="-2"/>
        </w:rPr>
        <w:t xml:space="preserve"> </w:t>
      </w:r>
      <w:r>
        <w:rPr>
          <w:color w:val="202020"/>
        </w:rPr>
        <w:t xml:space="preserve">de</w:t>
      </w:r>
      <w:r>
        <w:rPr>
          <w:color w:val="202020"/>
          <w:spacing w:val="-2"/>
        </w:rPr>
        <w:t xml:space="preserve"> </w:t>
      </w:r>
      <w:r>
        <w:rPr>
          <w:color w:val="202020"/>
        </w:rPr>
        <w:t xml:space="preserve">boissons</w:t>
      </w:r>
      <w:r>
        <w:rPr>
          <w:color w:val="202020"/>
          <w:spacing w:val="-2"/>
        </w:rPr>
        <w:t xml:space="preserve"> </w:t>
      </w:r>
      <w:r>
        <w:rPr>
          <w:color w:val="202020"/>
        </w:rPr>
        <w:t xml:space="preserve">énergétiques, d’alcool, ou de tout produit</w:t>
      </w:r>
      <w:r>
        <w:rPr>
          <w:color w:val="202020"/>
          <w:spacing w:val="-1"/>
        </w:rPr>
        <w:t xml:space="preserve"> </w:t>
      </w:r>
      <w:r>
        <w:rPr>
          <w:color w:val="202020"/>
        </w:rPr>
        <w:t xml:space="preserve">toxique ou illicite est interdite dans tous les lieux de l’établissement et ses abords ainsi que lors des sorties scolaires.</w:t>
      </w:r>
      <w:r>
        <w:rPr>
          <w:color w:val="202020"/>
        </w:rPr>
      </w:r>
    </w:p>
    <w:p>
      <w:pPr>
        <w:pStyle w:val="769"/>
        <w:numPr>
          <w:ilvl w:val="1"/>
          <w:numId w:val="10"/>
        </w:numPr>
        <w:pBdr/>
        <w:tabs>
          <w:tab w:val="left" w:leader="none" w:pos="733"/>
        </w:tabs>
        <w:spacing/>
        <w:ind w:right="419" w:firstLine="0"/>
        <w:rPr>
          <w:color w:val="202020"/>
        </w:rPr>
      </w:pPr>
      <w:r>
        <w:rPr>
          <w:color w:val="202020"/>
        </w:rPr>
        <w:t xml:space="preserve">Toute</w:t>
      </w:r>
      <w:r>
        <w:rPr>
          <w:color w:val="202020"/>
          <w:spacing w:val="-2"/>
        </w:rPr>
        <w:t xml:space="preserve"> </w:t>
      </w:r>
      <w:r>
        <w:rPr>
          <w:color w:val="202020"/>
        </w:rPr>
        <w:t xml:space="preserve">effusion</w:t>
      </w:r>
      <w:r>
        <w:rPr>
          <w:color w:val="202020"/>
          <w:spacing w:val="-2"/>
        </w:rPr>
        <w:t xml:space="preserve"> </w:t>
      </w:r>
      <w:r>
        <w:rPr>
          <w:color w:val="202020"/>
        </w:rPr>
        <w:t xml:space="preserve">sentimentale</w:t>
      </w:r>
      <w:r>
        <w:rPr>
          <w:color w:val="202020"/>
          <w:spacing w:val="-2"/>
        </w:rPr>
        <w:t xml:space="preserve"> </w:t>
      </w:r>
      <w:r>
        <w:rPr>
          <w:color w:val="202020"/>
        </w:rPr>
        <w:t xml:space="preserve">ou</w:t>
      </w:r>
      <w:r>
        <w:rPr>
          <w:color w:val="202020"/>
          <w:spacing w:val="-2"/>
        </w:rPr>
        <w:t xml:space="preserve"> </w:t>
      </w:r>
      <w:r>
        <w:rPr>
          <w:color w:val="202020"/>
        </w:rPr>
        <w:t xml:space="preserve">flirt</w:t>
      </w:r>
      <w:r>
        <w:rPr>
          <w:color w:val="202020"/>
          <w:spacing w:val="-4"/>
        </w:rPr>
        <w:t xml:space="preserve"> </w:t>
      </w:r>
      <w:r>
        <w:rPr>
          <w:color w:val="202020"/>
        </w:rPr>
        <w:t xml:space="preserve">sont</w:t>
      </w:r>
      <w:r>
        <w:rPr>
          <w:color w:val="202020"/>
          <w:spacing w:val="-3"/>
        </w:rPr>
        <w:t xml:space="preserve"> </w:t>
      </w:r>
      <w:r>
        <w:rPr>
          <w:color w:val="202020"/>
        </w:rPr>
        <w:t xml:space="preserve">interdits</w:t>
      </w:r>
      <w:r>
        <w:rPr>
          <w:color w:val="202020"/>
          <w:spacing w:val="-4"/>
        </w:rPr>
        <w:t xml:space="preserve"> </w:t>
      </w:r>
      <w:r>
        <w:rPr>
          <w:color w:val="202020"/>
        </w:rPr>
        <w:t xml:space="preserve">dans</w:t>
      </w:r>
      <w:r>
        <w:rPr>
          <w:color w:val="202020"/>
          <w:spacing w:val="-4"/>
        </w:rPr>
        <w:t xml:space="preserve"> </w:t>
      </w:r>
      <w:r>
        <w:rPr>
          <w:color w:val="202020"/>
        </w:rPr>
        <w:t xml:space="preserve">tous</w:t>
      </w:r>
      <w:r>
        <w:rPr>
          <w:color w:val="202020"/>
          <w:spacing w:val="-4"/>
        </w:rPr>
        <w:t xml:space="preserve"> </w:t>
      </w:r>
      <w:r>
        <w:rPr>
          <w:color w:val="202020"/>
        </w:rPr>
        <w:t xml:space="preserve">les</w:t>
      </w:r>
      <w:r>
        <w:rPr>
          <w:color w:val="202020"/>
          <w:spacing w:val="-4"/>
        </w:rPr>
        <w:t xml:space="preserve"> </w:t>
      </w:r>
      <w:r>
        <w:rPr>
          <w:color w:val="202020"/>
        </w:rPr>
        <w:t xml:space="preserve">lieux</w:t>
      </w:r>
      <w:r>
        <w:rPr>
          <w:color w:val="202020"/>
          <w:spacing w:val="-2"/>
        </w:rPr>
        <w:t xml:space="preserve"> </w:t>
      </w:r>
      <w:r>
        <w:rPr>
          <w:color w:val="202020"/>
        </w:rPr>
        <w:t xml:space="preserve">de</w:t>
      </w:r>
      <w:r>
        <w:rPr>
          <w:color w:val="202020"/>
          <w:spacing w:val="-2"/>
        </w:rPr>
        <w:t xml:space="preserve"> </w:t>
      </w:r>
      <w:r>
        <w:rPr>
          <w:color w:val="202020"/>
        </w:rPr>
        <w:t xml:space="preserve">l’établissement</w:t>
      </w:r>
      <w:r>
        <w:rPr>
          <w:color w:val="202020"/>
          <w:spacing w:val="-1"/>
        </w:rPr>
        <w:t xml:space="preserve"> </w:t>
      </w:r>
      <w:r>
        <w:rPr>
          <w:color w:val="202020"/>
        </w:rPr>
        <w:t xml:space="preserve">et</w:t>
      </w:r>
      <w:r>
        <w:rPr>
          <w:color w:val="202020"/>
          <w:spacing w:val="-1"/>
        </w:rPr>
        <w:t xml:space="preserve"> </w:t>
      </w:r>
      <w:r>
        <w:rPr>
          <w:color w:val="202020"/>
        </w:rPr>
        <w:t xml:space="preserve">ses</w:t>
      </w:r>
      <w:r>
        <w:rPr>
          <w:color w:val="202020"/>
          <w:spacing w:val="-2"/>
        </w:rPr>
        <w:t xml:space="preserve"> </w:t>
      </w:r>
      <w:r>
        <w:rPr>
          <w:color w:val="202020"/>
        </w:rPr>
        <w:t xml:space="preserve">abords</w:t>
      </w:r>
      <w:r>
        <w:rPr>
          <w:color w:val="202020"/>
          <w:spacing w:val="-4"/>
        </w:rPr>
        <w:t xml:space="preserve"> </w:t>
      </w:r>
      <w:r>
        <w:rPr>
          <w:color w:val="202020"/>
        </w:rPr>
        <w:t xml:space="preserve">ainsi</w:t>
      </w:r>
      <w:r>
        <w:rPr>
          <w:color w:val="202020"/>
          <w:spacing w:val="-1"/>
        </w:rPr>
        <w:t xml:space="preserve"> </w:t>
      </w:r>
      <w:r>
        <w:rPr>
          <w:color w:val="202020"/>
        </w:rPr>
        <w:t xml:space="preserve">que</w:t>
      </w:r>
      <w:r>
        <w:rPr>
          <w:color w:val="202020"/>
          <w:spacing w:val="-4"/>
        </w:rPr>
        <w:t xml:space="preserve"> </w:t>
      </w:r>
      <w:r>
        <w:rPr>
          <w:color w:val="202020"/>
        </w:rPr>
        <w:t xml:space="preserve">lors des sorties scolaires, par respect de soi et d’autrui.</w:t>
      </w:r>
      <w:r>
        <w:rPr>
          <w:color w:val="202020"/>
        </w:rPr>
      </w:r>
    </w:p>
    <w:p>
      <w:pPr>
        <w:pStyle w:val="767"/>
        <w:pBdr/>
        <w:spacing/>
        <w:ind w:left="0"/>
        <w:rPr/>
      </w:pPr>
      <w:r/>
      <w:r/>
    </w:p>
    <w:p>
      <w:pPr>
        <w:pStyle w:val="767"/>
        <w:pBdr/>
        <w:spacing w:before="25"/>
        <w:ind w:left="0"/>
        <w:rPr/>
      </w:pPr>
      <w:r/>
      <w:r/>
    </w:p>
    <w:p>
      <w:pPr>
        <w:pStyle w:val="761"/>
        <w:numPr>
          <w:ilvl w:val="0"/>
          <w:numId w:val="10"/>
        </w:numPr>
        <w:pBdr/>
        <w:tabs>
          <w:tab w:val="left" w:leader="none" w:pos="534"/>
        </w:tabs>
        <w:spacing w:line="240" w:lineRule="auto"/>
        <w:ind w:hanging="239" w:left="534"/>
        <w:rPr/>
      </w:pPr>
      <w:r>
        <w:t xml:space="preserve">AUTONOMIE,</w:t>
      </w:r>
      <w:r>
        <w:rPr>
          <w:spacing w:val="-11"/>
        </w:rPr>
        <w:t xml:space="preserve"> </w:t>
      </w:r>
      <w:r>
        <w:t xml:space="preserve">RESPONSABILITE,</w:t>
      </w:r>
      <w:r>
        <w:rPr>
          <w:spacing w:val="-11"/>
        </w:rPr>
        <w:t xml:space="preserve"> </w:t>
      </w:r>
      <w:r>
        <w:t xml:space="preserve">JEUNES</w:t>
      </w:r>
      <w:r>
        <w:rPr>
          <w:spacing w:val="-11"/>
        </w:rPr>
        <w:t xml:space="preserve"> </w:t>
      </w:r>
      <w:r>
        <w:rPr>
          <w:spacing w:val="-2"/>
        </w:rPr>
        <w:t xml:space="preserve">MAJEURS…</w:t>
      </w:r>
      <w:r/>
    </w:p>
    <w:p>
      <w:pPr>
        <w:pStyle w:val="769"/>
        <w:numPr>
          <w:ilvl w:val="1"/>
          <w:numId w:val="10"/>
        </w:numPr>
        <w:pBdr/>
        <w:tabs>
          <w:tab w:val="left" w:leader="none" w:pos="678"/>
        </w:tabs>
        <w:spacing w:before="249"/>
        <w:ind w:right="286" w:firstLine="0"/>
        <w:jc w:val="both"/>
        <w:rPr/>
      </w:pPr>
      <w:r>
        <w:t xml:space="preserve">Les droits et modalités d'expression qui sont reconnus aux lycéens ont pour ambition le dévelo</w:t>
      </w:r>
      <w:r>
        <w:t xml:space="preserve">ppement des initiatives lycéennes et l'acquisition d'une réelle autonomie en participant pleinement à la vie de l'établissement. Les élèves disposent également des droits d'expression individuelle et collective, de réunion, d'association et de publication.</w:t>
      </w:r>
      <w:r/>
    </w:p>
    <w:p>
      <w:pPr>
        <w:pStyle w:val="769"/>
        <w:pBdr/>
        <w:spacing/>
        <w:ind/>
        <w:jc w:val="both"/>
        <w:rPr/>
        <w:sectPr>
          <w:footnotePr/>
          <w:endnotePr/>
          <w:type w:val="nextPage"/>
          <w:pgSz w:h="16840" w:orient="portrait" w:w="11910"/>
          <w:pgMar w:top="420" w:right="283" w:bottom="280" w:left="425" w:header="720" w:footer="720" w:gutter="0"/>
          <w:cols w:num="1" w:sep="0" w:space="720" w:equalWidth="1"/>
        </w:sectPr>
      </w:pPr>
      <w:r/>
      <w:r/>
    </w:p>
    <w:p>
      <w:pPr>
        <w:pStyle w:val="769"/>
        <w:numPr>
          <w:ilvl w:val="1"/>
          <w:numId w:val="10"/>
        </w:numPr>
        <w:pBdr/>
        <w:tabs>
          <w:tab w:val="left" w:leader="none" w:pos="647"/>
        </w:tabs>
        <w:spacing w:before="62"/>
        <w:ind w:right="283" w:firstLine="0"/>
        <w:jc w:val="both"/>
        <w:rPr>
          <w:color w:val="202020"/>
        </w:rPr>
      </w:pPr>
      <w:r>
        <w:t xml:space="preserve">Ces droits s'exercent dans le respect du pluralisme, des princ</w:t>
      </w:r>
      <w:r>
        <w:t xml:space="preserve">ipes de neutralité et du respect d'autrui. Tout propos diffamatoire ou injurieux peut avoir des conséquences graves. L'exercice de ces droits ne doit pas porter atteinte aux activités d'enseignement, au contenu des programmes et à l'obligation d'assiduité.</w:t>
      </w:r>
      <w:r>
        <w:rPr>
          <w:color w:val="202020"/>
        </w:rPr>
      </w:r>
    </w:p>
    <w:p>
      <w:pPr>
        <w:pStyle w:val="769"/>
        <w:numPr>
          <w:ilvl w:val="1"/>
          <w:numId w:val="10"/>
        </w:numPr>
        <w:pBdr/>
        <w:tabs>
          <w:tab w:val="left" w:leader="none" w:pos="628"/>
        </w:tabs>
        <w:spacing w:before="252"/>
        <w:ind w:right="278" w:firstLine="0"/>
        <w:jc w:val="both"/>
        <w:rPr>
          <w:color w:val="202020"/>
        </w:rPr>
      </w:pPr>
      <w:r>
        <w:rPr>
          <w:color w:val="202020"/>
        </w:rPr>
        <w:t xml:space="preserve">Les lycéens évoluent dans un cadre qui leur est réservé. L’établissement attend d’eux une réelle</w:t>
      </w:r>
      <w:r>
        <w:rPr>
          <w:color w:val="202020"/>
          <w:spacing w:val="-1"/>
        </w:rPr>
        <w:t xml:space="preserve"> </w:t>
      </w:r>
      <w:r>
        <w:rPr>
          <w:color w:val="202020"/>
        </w:rPr>
        <w:t xml:space="preserve">implication dans</w:t>
      </w:r>
      <w:r>
        <w:rPr>
          <w:color w:val="202020"/>
          <w:spacing w:val="-1"/>
        </w:rPr>
        <w:t xml:space="preserve"> </w:t>
      </w:r>
      <w:r>
        <w:rPr>
          <w:color w:val="202020"/>
        </w:rPr>
        <w:t xml:space="preserve">cet environnement et dans son déploiement. Les adultes garants du règlement intérieur favoriseront l’autogestion de ce lieu de vie tout en les accompagnants à </w:t>
      </w:r>
      <w:r>
        <w:t xml:space="preserve">la vie associative, aux projets sportifs et culturels.</w:t>
      </w:r>
      <w:r>
        <w:rPr>
          <w:color w:val="202020"/>
        </w:rPr>
      </w:r>
    </w:p>
    <w:p>
      <w:pPr>
        <w:pStyle w:val="767"/>
        <w:pBdr/>
        <w:spacing w:before="1"/>
        <w:ind w:left="0"/>
        <w:rPr/>
      </w:pPr>
      <w:r/>
      <w:r/>
    </w:p>
    <w:p>
      <w:pPr>
        <w:pStyle w:val="769"/>
        <w:numPr>
          <w:ilvl w:val="1"/>
          <w:numId w:val="10"/>
        </w:numPr>
        <w:pBdr/>
        <w:tabs>
          <w:tab w:val="left" w:leader="none" w:pos="633"/>
        </w:tabs>
        <w:spacing/>
        <w:ind w:right="286" w:firstLine="0"/>
        <w:jc w:val="both"/>
        <w:rPr>
          <w:color w:val="202020"/>
        </w:rPr>
      </w:pPr>
      <w:r>
        <w:rPr>
          <w:color w:val="202020"/>
        </w:rPr>
        <w:t xml:space="preserve">Le lycéen majeur n’est pas moins un élève de la communauté éducative et ne pourra en aucun cas se soustraire à la responsabilité de ses parents en cas d’incident.</w:t>
      </w:r>
      <w:r>
        <w:rPr>
          <w:color w:val="202020"/>
        </w:rPr>
      </w:r>
    </w:p>
    <w:p>
      <w:pPr>
        <w:pStyle w:val="767"/>
        <w:pBdr/>
        <w:spacing w:before="4"/>
        <w:ind w:left="0"/>
        <w:rPr/>
      </w:pPr>
      <w:r/>
      <w:r/>
    </w:p>
    <w:p>
      <w:pPr>
        <w:pStyle w:val="761"/>
        <w:numPr>
          <w:ilvl w:val="0"/>
          <w:numId w:val="10"/>
        </w:numPr>
        <w:pBdr/>
        <w:tabs>
          <w:tab w:val="left" w:leader="none" w:pos="534"/>
        </w:tabs>
        <w:spacing w:line="250" w:lineRule="exact"/>
        <w:ind w:hanging="239" w:left="534"/>
        <w:rPr>
          <w:color w:val="202020"/>
        </w:rPr>
      </w:pPr>
      <w:r>
        <w:rPr>
          <w:color w:val="202020"/>
        </w:rPr>
        <w:t xml:space="preserve">RESPECT</w:t>
      </w:r>
      <w:r>
        <w:rPr>
          <w:color w:val="202020"/>
          <w:spacing w:val="-8"/>
        </w:rPr>
        <w:t xml:space="preserve"> </w:t>
      </w:r>
      <w:r>
        <w:rPr>
          <w:color w:val="202020"/>
        </w:rPr>
        <w:t xml:space="preserve">DES</w:t>
      </w:r>
      <w:r>
        <w:rPr>
          <w:color w:val="202020"/>
          <w:spacing w:val="-7"/>
        </w:rPr>
        <w:t xml:space="preserve"> </w:t>
      </w:r>
      <w:r>
        <w:rPr>
          <w:color w:val="202020"/>
        </w:rPr>
        <w:t xml:space="preserve">BIENS</w:t>
      </w:r>
      <w:r>
        <w:rPr>
          <w:color w:val="202020"/>
          <w:spacing w:val="-7"/>
        </w:rPr>
        <w:t xml:space="preserve"> </w:t>
      </w:r>
      <w:r>
        <w:rPr>
          <w:color w:val="202020"/>
        </w:rPr>
        <w:t xml:space="preserve">COMMUNS</w:t>
      </w:r>
      <w:r>
        <w:rPr>
          <w:color w:val="202020"/>
          <w:spacing w:val="-4"/>
        </w:rPr>
        <w:t xml:space="preserve"> </w:t>
      </w:r>
      <w:r>
        <w:rPr>
          <w:color w:val="202020"/>
        </w:rPr>
        <w:t xml:space="preserve">ET</w:t>
      </w:r>
      <w:r>
        <w:rPr>
          <w:color w:val="202020"/>
          <w:spacing w:val="-6"/>
        </w:rPr>
        <w:t xml:space="preserve"> </w:t>
      </w:r>
      <w:r>
        <w:rPr>
          <w:color w:val="202020"/>
        </w:rPr>
        <w:t xml:space="preserve">DES</w:t>
      </w:r>
      <w:r>
        <w:rPr>
          <w:color w:val="202020"/>
          <w:spacing w:val="-4"/>
        </w:rPr>
        <w:t xml:space="preserve"> </w:t>
      </w:r>
      <w:r>
        <w:rPr>
          <w:color w:val="202020"/>
        </w:rPr>
        <w:t xml:space="preserve">BIENS</w:t>
      </w:r>
      <w:r>
        <w:rPr>
          <w:color w:val="202020"/>
          <w:spacing w:val="-4"/>
        </w:rPr>
        <w:t xml:space="preserve"> </w:t>
      </w:r>
      <w:r>
        <w:rPr>
          <w:color w:val="202020"/>
          <w:spacing w:val="-2"/>
        </w:rPr>
        <w:t xml:space="preserve">D’AUTRUI</w:t>
      </w:r>
      <w:r>
        <w:rPr>
          <w:color w:val="202020"/>
        </w:rPr>
      </w:r>
    </w:p>
    <w:p>
      <w:pPr>
        <w:pBdr/>
        <w:spacing w:line="242" w:lineRule="auto"/>
        <w:ind w:right="320" w:left="295"/>
        <w:rPr>
          <w:i/>
        </w:rPr>
      </w:pPr>
      <w:r>
        <w:rPr>
          <w:i/>
          <w:color w:val="202020"/>
        </w:rPr>
        <w:t xml:space="preserve">Pour préserver un cadre de vie agréable ; Pour garantir le bon fonctionnement des appareils à travers le temps ; Pour que les biens personnels soient respectés par tous.</w:t>
      </w:r>
      <w:r>
        <w:rPr>
          <w:i/>
        </w:rPr>
      </w:r>
    </w:p>
    <w:p>
      <w:pPr>
        <w:pStyle w:val="769"/>
        <w:numPr>
          <w:ilvl w:val="1"/>
          <w:numId w:val="10"/>
        </w:numPr>
        <w:pBdr/>
        <w:tabs>
          <w:tab w:val="left" w:leader="none" w:pos="671"/>
        </w:tabs>
        <w:spacing w:before="247"/>
        <w:ind w:right="286" w:firstLine="0"/>
        <w:jc w:val="both"/>
        <w:rPr>
          <w:color w:val="202020"/>
        </w:rPr>
      </w:pPr>
      <w:r>
        <w:rPr>
          <w:color w:val="202020"/>
        </w:rPr>
        <w:t xml:space="preserve">Le respect de l'environnement, des biens communs et des biens appartenant à autrui s</w:t>
      </w:r>
      <w:r>
        <w:rPr>
          <w:color w:val="202020"/>
        </w:rPr>
        <w:t xml:space="preserve">ont des obligations. La responsabilité de l'élève majeur ou des personnes exerçant l'autorité parentale peut se trouver engagée sur le fondement des dispositions des articles 1240 et 1242 du code Civil, en cas de dommage causé aux biens de l'établissement.</w:t>
      </w:r>
      <w:r>
        <w:rPr>
          <w:color w:val="202020"/>
        </w:rPr>
      </w:r>
    </w:p>
    <w:p>
      <w:pPr>
        <w:pStyle w:val="769"/>
        <w:numPr>
          <w:ilvl w:val="1"/>
          <w:numId w:val="10"/>
        </w:numPr>
        <w:pBdr/>
        <w:tabs>
          <w:tab w:val="left" w:leader="none" w:pos="626"/>
        </w:tabs>
        <w:spacing w:before="4"/>
        <w:ind w:hanging="331" w:left="626"/>
        <w:jc w:val="both"/>
        <w:rPr>
          <w:color w:val="202020"/>
        </w:rPr>
      </w:pPr>
      <w:r>
        <w:rPr>
          <w:color w:val="202020"/>
        </w:rPr>
        <w:t xml:space="preserve">En</w:t>
      </w:r>
      <w:r>
        <w:rPr>
          <w:color w:val="202020"/>
          <w:spacing w:val="-7"/>
        </w:rPr>
        <w:t xml:space="preserve"> </w:t>
      </w:r>
      <w:r>
        <w:rPr>
          <w:color w:val="202020"/>
        </w:rPr>
        <w:t xml:space="preserve">cas</w:t>
      </w:r>
      <w:r>
        <w:rPr>
          <w:color w:val="202020"/>
          <w:spacing w:val="-4"/>
        </w:rPr>
        <w:t xml:space="preserve"> </w:t>
      </w:r>
      <w:r>
        <w:rPr>
          <w:color w:val="202020"/>
        </w:rPr>
        <w:t xml:space="preserve">de</w:t>
      </w:r>
      <w:r>
        <w:rPr>
          <w:color w:val="202020"/>
          <w:spacing w:val="-4"/>
        </w:rPr>
        <w:t xml:space="preserve"> </w:t>
      </w:r>
      <w:r>
        <w:rPr>
          <w:color w:val="202020"/>
        </w:rPr>
        <w:t xml:space="preserve">détérioration,</w:t>
      </w:r>
      <w:r>
        <w:rPr>
          <w:color w:val="202020"/>
          <w:spacing w:val="-7"/>
        </w:rPr>
        <w:t xml:space="preserve"> </w:t>
      </w:r>
      <w:r>
        <w:rPr>
          <w:color w:val="202020"/>
        </w:rPr>
        <w:t xml:space="preserve">les</w:t>
      </w:r>
      <w:r>
        <w:rPr>
          <w:color w:val="202020"/>
          <w:spacing w:val="-6"/>
        </w:rPr>
        <w:t xml:space="preserve"> </w:t>
      </w:r>
      <w:r>
        <w:rPr>
          <w:color w:val="202020"/>
        </w:rPr>
        <w:t xml:space="preserve">responsables</w:t>
      </w:r>
      <w:r>
        <w:rPr>
          <w:color w:val="202020"/>
          <w:spacing w:val="-4"/>
        </w:rPr>
        <w:t xml:space="preserve"> </w:t>
      </w:r>
      <w:r>
        <w:rPr>
          <w:color w:val="202020"/>
        </w:rPr>
        <w:t xml:space="preserve">légaux</w:t>
      </w:r>
      <w:r>
        <w:rPr>
          <w:color w:val="202020"/>
          <w:spacing w:val="-4"/>
        </w:rPr>
        <w:t xml:space="preserve"> </w:t>
      </w:r>
      <w:r>
        <w:rPr>
          <w:color w:val="202020"/>
        </w:rPr>
        <w:t xml:space="preserve">seront</w:t>
      </w:r>
      <w:r>
        <w:rPr>
          <w:color w:val="202020"/>
          <w:spacing w:val="-4"/>
        </w:rPr>
        <w:t xml:space="preserve"> </w:t>
      </w:r>
      <w:r>
        <w:rPr>
          <w:color w:val="202020"/>
        </w:rPr>
        <w:t xml:space="preserve">pécuniairement</w:t>
      </w:r>
      <w:r>
        <w:rPr>
          <w:color w:val="202020"/>
          <w:spacing w:val="-3"/>
        </w:rPr>
        <w:t xml:space="preserve"> </w:t>
      </w:r>
      <w:r>
        <w:rPr>
          <w:color w:val="202020"/>
        </w:rPr>
        <w:t xml:space="preserve">responsables</w:t>
      </w:r>
      <w:r>
        <w:rPr>
          <w:color w:val="202020"/>
          <w:spacing w:val="-4"/>
        </w:rPr>
        <w:t xml:space="preserve"> </w:t>
      </w:r>
      <w:r>
        <w:rPr>
          <w:color w:val="202020"/>
        </w:rPr>
        <w:t xml:space="preserve">des</w:t>
      </w:r>
      <w:r>
        <w:rPr>
          <w:color w:val="202020"/>
          <w:spacing w:val="-4"/>
        </w:rPr>
        <w:t xml:space="preserve"> </w:t>
      </w:r>
      <w:r>
        <w:rPr>
          <w:color w:val="202020"/>
        </w:rPr>
        <w:t xml:space="preserve">dégâts</w:t>
      </w:r>
      <w:r>
        <w:rPr>
          <w:color w:val="202020"/>
          <w:spacing w:val="-6"/>
        </w:rPr>
        <w:t xml:space="preserve"> </w:t>
      </w:r>
      <w:r>
        <w:rPr>
          <w:color w:val="202020"/>
          <w:spacing w:val="-2"/>
        </w:rPr>
        <w:t xml:space="preserve">causés.</w:t>
      </w:r>
      <w:r>
        <w:rPr>
          <w:color w:val="202020"/>
        </w:rPr>
      </w:r>
    </w:p>
    <w:p>
      <w:pPr>
        <w:pStyle w:val="769"/>
        <w:numPr>
          <w:ilvl w:val="1"/>
          <w:numId w:val="10"/>
        </w:numPr>
        <w:pBdr/>
        <w:tabs>
          <w:tab w:val="left" w:leader="none" w:pos="635"/>
        </w:tabs>
        <w:spacing w:before="5"/>
        <w:ind w:right="283" w:firstLine="0"/>
        <w:jc w:val="both"/>
        <w:rPr>
          <w:color w:val="202020"/>
        </w:rPr>
      </w:pPr>
      <w:r>
        <w:rPr>
          <w:color w:val="202020"/>
        </w:rPr>
        <w:t xml:space="preserve">Chaque élève est entièrement responsable de son matériel (personnel ou prêté par l’établissement). L’établissement décline toute responsabilité en cas de vol ou de détérioration, il est donc fortement déconseillé d’apporter des objets de </w:t>
      </w:r>
      <w:r>
        <w:rPr>
          <w:color w:val="202020"/>
          <w:spacing w:val="-2"/>
        </w:rPr>
        <w:t xml:space="preserve">valeur.</w:t>
      </w:r>
      <w:r>
        <w:rPr>
          <w:color w:val="202020"/>
        </w:rPr>
      </w:r>
    </w:p>
    <w:p>
      <w:pPr>
        <w:pStyle w:val="769"/>
        <w:numPr>
          <w:ilvl w:val="1"/>
          <w:numId w:val="10"/>
        </w:numPr>
        <w:pBdr/>
        <w:tabs>
          <w:tab w:val="left" w:leader="none" w:pos="628"/>
        </w:tabs>
        <w:spacing w:before="2"/>
        <w:ind w:right="282" w:firstLine="0"/>
        <w:jc w:val="both"/>
        <w:rPr>
          <w:color w:val="202020"/>
        </w:rPr>
      </w:pPr>
      <w:r>
        <w:t xml:space="preserve">Les manuels</w:t>
      </w:r>
      <w:r>
        <w:rPr>
          <w:spacing w:val="-2"/>
        </w:rPr>
        <w:t xml:space="preserve"> </w:t>
      </w:r>
      <w:r>
        <w:t xml:space="preserve">scolaires, prêtés </w:t>
      </w:r>
      <w:r>
        <w:rPr>
          <w:color w:val="202020"/>
        </w:rPr>
        <w:t xml:space="preserve">en</w:t>
      </w:r>
      <w:r>
        <w:rPr>
          <w:color w:val="202020"/>
          <w:spacing w:val="-2"/>
        </w:rPr>
        <w:t xml:space="preserve"> </w:t>
      </w:r>
      <w:r>
        <w:rPr>
          <w:color w:val="202020"/>
        </w:rPr>
        <w:t xml:space="preserve">début d’année, devront être couverts pour être rendus dans le meilleur état possible. Chaque élève est responsable des manuels mis à sa disposition.</w:t>
      </w:r>
      <w:r>
        <w:rPr>
          <w:color w:val="202020"/>
        </w:rPr>
      </w:r>
    </w:p>
    <w:p>
      <w:pPr>
        <w:pStyle w:val="769"/>
        <w:numPr>
          <w:ilvl w:val="1"/>
          <w:numId w:val="10"/>
        </w:numPr>
        <w:pBdr/>
        <w:tabs>
          <w:tab w:val="left" w:leader="none" w:pos="626"/>
        </w:tabs>
        <w:spacing w:before="5"/>
        <w:ind w:hanging="331" w:left="626"/>
        <w:jc w:val="both"/>
        <w:rPr>
          <w:color w:val="202020"/>
        </w:rPr>
      </w:pPr>
      <w:r>
        <w:rPr>
          <w:color w:val="202020"/>
        </w:rPr>
        <w:t xml:space="preserve">L’établissement</w:t>
      </w:r>
      <w:r>
        <w:rPr>
          <w:color w:val="202020"/>
          <w:spacing w:val="-5"/>
        </w:rPr>
        <w:t xml:space="preserve"> </w:t>
      </w:r>
      <w:r>
        <w:rPr>
          <w:color w:val="202020"/>
        </w:rPr>
        <w:t xml:space="preserve">scolaire</w:t>
      </w:r>
      <w:r>
        <w:rPr>
          <w:color w:val="202020"/>
          <w:spacing w:val="-3"/>
        </w:rPr>
        <w:t xml:space="preserve"> </w:t>
      </w:r>
      <w:r>
        <w:rPr>
          <w:color w:val="202020"/>
        </w:rPr>
        <w:t xml:space="preserve">est</w:t>
      </w:r>
      <w:r>
        <w:rPr>
          <w:color w:val="202020"/>
          <w:spacing w:val="-2"/>
        </w:rPr>
        <w:t xml:space="preserve"> </w:t>
      </w:r>
      <w:r>
        <w:rPr>
          <w:color w:val="202020"/>
        </w:rPr>
        <w:t xml:space="preserve">un</w:t>
      </w:r>
      <w:r>
        <w:rPr>
          <w:color w:val="202020"/>
          <w:spacing w:val="-6"/>
        </w:rPr>
        <w:t xml:space="preserve"> </w:t>
      </w:r>
      <w:r>
        <w:rPr>
          <w:color w:val="202020"/>
        </w:rPr>
        <w:t xml:space="preserve">lieu</w:t>
      </w:r>
      <w:r>
        <w:rPr>
          <w:color w:val="202020"/>
          <w:spacing w:val="-4"/>
        </w:rPr>
        <w:t xml:space="preserve"> </w:t>
      </w:r>
      <w:r>
        <w:rPr>
          <w:color w:val="202020"/>
        </w:rPr>
        <w:t xml:space="preserve">où</w:t>
      </w:r>
      <w:r>
        <w:rPr>
          <w:color w:val="202020"/>
          <w:spacing w:val="-6"/>
        </w:rPr>
        <w:t xml:space="preserve"> </w:t>
      </w:r>
      <w:r>
        <w:rPr>
          <w:color w:val="202020"/>
        </w:rPr>
        <w:t xml:space="preserve">tout</w:t>
      </w:r>
      <w:r>
        <w:rPr>
          <w:color w:val="202020"/>
          <w:spacing w:val="-5"/>
        </w:rPr>
        <w:t xml:space="preserve"> </w:t>
      </w:r>
      <w:r>
        <w:rPr>
          <w:color w:val="202020"/>
        </w:rPr>
        <w:t xml:space="preserve">échange</w:t>
      </w:r>
      <w:r>
        <w:rPr>
          <w:color w:val="202020"/>
          <w:spacing w:val="-3"/>
        </w:rPr>
        <w:t xml:space="preserve"> </w:t>
      </w:r>
      <w:r>
        <w:rPr>
          <w:color w:val="202020"/>
        </w:rPr>
        <w:t xml:space="preserve">d’argent</w:t>
      </w:r>
      <w:r>
        <w:rPr>
          <w:color w:val="202020"/>
          <w:spacing w:val="-3"/>
        </w:rPr>
        <w:t xml:space="preserve"> </w:t>
      </w:r>
      <w:r>
        <w:rPr>
          <w:color w:val="202020"/>
        </w:rPr>
        <w:t xml:space="preserve">et</w:t>
      </w:r>
      <w:r>
        <w:rPr>
          <w:color w:val="202020"/>
          <w:spacing w:val="-2"/>
        </w:rPr>
        <w:t xml:space="preserve"> </w:t>
      </w:r>
      <w:r>
        <w:rPr>
          <w:color w:val="202020"/>
        </w:rPr>
        <w:t xml:space="preserve">de</w:t>
      </w:r>
      <w:r>
        <w:rPr>
          <w:color w:val="202020"/>
          <w:spacing w:val="-5"/>
        </w:rPr>
        <w:t xml:space="preserve"> </w:t>
      </w:r>
      <w:r>
        <w:rPr>
          <w:color w:val="202020"/>
        </w:rPr>
        <w:t xml:space="preserve">biens</w:t>
      </w:r>
      <w:r>
        <w:rPr>
          <w:color w:val="202020"/>
          <w:spacing w:val="-3"/>
        </w:rPr>
        <w:t xml:space="preserve"> </w:t>
      </w:r>
      <w:r>
        <w:rPr>
          <w:color w:val="202020"/>
        </w:rPr>
        <w:t xml:space="preserve">est</w:t>
      </w:r>
      <w:r>
        <w:rPr>
          <w:color w:val="202020"/>
          <w:spacing w:val="-4"/>
        </w:rPr>
        <w:t xml:space="preserve"> </w:t>
      </w:r>
      <w:r>
        <w:rPr>
          <w:color w:val="202020"/>
          <w:spacing w:val="-2"/>
        </w:rPr>
        <w:t xml:space="preserve">interdit.</w:t>
      </w:r>
      <w:r>
        <w:rPr>
          <w:color w:val="202020"/>
        </w:rPr>
      </w:r>
    </w:p>
    <w:p>
      <w:pPr>
        <w:pStyle w:val="767"/>
        <w:pBdr/>
        <w:spacing w:after="1" w:before="29"/>
        <w:ind w:left="0"/>
        <w:rPr>
          <w:sz w:val="20"/>
        </w:rPr>
      </w:pPr>
      <w:r>
        <w:rPr>
          <w:sz w:val="20"/>
        </w:rPr>
      </w:r>
      <w:r>
        <w:rPr>
          <w:sz w:val="20"/>
        </w:rPr>
      </w:r>
    </w:p>
    <w:tbl>
      <w:tblPr>
        <w:tblStyle w:val="766"/>
        <w:tblInd w:w="192" w:type="dxa"/>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1788"/>
        <w:gridCol w:w="5202"/>
        <w:gridCol w:w="3738"/>
      </w:tblGrid>
      <w:tr>
        <w:trPr>
          <w:trHeight w:val="182"/>
        </w:trPr>
        <w:tc>
          <w:tcPr>
            <w:tcBorders/>
            <w:tcW w:w="1788" w:type="dxa"/>
            <w:textDirection w:val="lrTb"/>
            <w:noWrap w:val="false"/>
          </w:tcPr>
          <w:p>
            <w:pPr>
              <w:pStyle w:val="770"/>
              <w:pBdr/>
              <w:spacing w:line="232" w:lineRule="exact"/>
              <w:ind/>
              <w:rPr/>
            </w:pPr>
            <w:r>
              <w:rPr>
                <w:color w:val="202020"/>
                <w:spacing w:val="-2"/>
              </w:rPr>
              <w:t xml:space="preserve">Infractions</w:t>
            </w:r>
            <w:r/>
          </w:p>
        </w:tc>
        <w:tc>
          <w:tcPr>
            <w:gridSpan w:val="2"/>
            <w:tcBorders/>
            <w:tcW w:w="8940" w:type="dxa"/>
            <w:textDirection w:val="lrTb"/>
            <w:noWrap w:val="false"/>
          </w:tcPr>
          <w:p>
            <w:pPr>
              <w:pStyle w:val="770"/>
              <w:pBdr/>
              <w:spacing w:line="232" w:lineRule="exact"/>
              <w:ind w:left="11"/>
              <w:jc w:val="center"/>
              <w:rPr/>
            </w:pPr>
            <w:r>
              <w:rPr>
                <w:color w:val="202020"/>
                <w:spacing w:val="-2"/>
              </w:rPr>
              <w:t xml:space="preserve">Définition</w:t>
            </w:r>
            <w:r/>
          </w:p>
        </w:tc>
      </w:tr>
      <w:tr>
        <w:trPr>
          <w:trHeight w:val="740"/>
        </w:trPr>
        <w:tc>
          <w:tcPr>
            <w:tcBorders>
              <w:bottom w:val="none" w:color="000000" w:sz="4" w:space="0"/>
            </w:tcBorders>
            <w:tcW w:w="1788" w:type="dxa"/>
            <w:textDirection w:val="lrTb"/>
            <w:noWrap w:val="false"/>
          </w:tcPr>
          <w:p>
            <w:pPr>
              <w:pStyle w:val="770"/>
              <w:pBdr/>
              <w:spacing/>
              <w:ind w:left="0"/>
              <w:rPr/>
            </w:pPr>
            <w:r/>
            <w:r/>
          </w:p>
        </w:tc>
        <w:tc>
          <w:tcPr>
            <w:tcBorders>
              <w:bottom w:val="none" w:color="000000" w:sz="4" w:space="0"/>
            </w:tcBorders>
            <w:tcW w:w="5202" w:type="dxa"/>
            <w:textDirection w:val="lrTb"/>
            <w:noWrap w:val="false"/>
          </w:tcPr>
          <w:p>
            <w:pPr>
              <w:pStyle w:val="770"/>
              <w:pBdr/>
              <w:spacing w:before="232"/>
              <w:ind w:left="0"/>
              <w:rPr/>
            </w:pPr>
            <w:r/>
            <w:r/>
          </w:p>
          <w:p>
            <w:pPr>
              <w:pStyle w:val="770"/>
              <w:pBdr/>
              <w:spacing w:line="250" w:lineRule="atLeast"/>
              <w:ind/>
              <w:rPr/>
            </w:pPr>
            <w:r>
              <w:t xml:space="preserve">-</w:t>
            </w:r>
            <w:r>
              <w:rPr>
                <w:spacing w:val="36"/>
              </w:rPr>
              <w:t xml:space="preserve"> </w:t>
            </w:r>
            <w:r>
              <w:t xml:space="preserve">Les</w:t>
            </w:r>
            <w:r>
              <w:rPr>
                <w:spacing w:val="40"/>
              </w:rPr>
              <w:t xml:space="preserve"> </w:t>
            </w:r>
            <w:r>
              <w:t xml:space="preserve">mesures</w:t>
            </w:r>
            <w:r>
              <w:rPr>
                <w:spacing w:val="38"/>
              </w:rPr>
              <w:t xml:space="preserve"> </w:t>
            </w:r>
            <w:r>
              <w:t xml:space="preserve">éducatives</w:t>
            </w:r>
            <w:r>
              <w:rPr>
                <w:spacing w:val="38"/>
              </w:rPr>
              <w:t xml:space="preserve"> </w:t>
            </w:r>
            <w:r>
              <w:t xml:space="preserve">peuvent</w:t>
            </w:r>
            <w:r>
              <w:rPr>
                <w:spacing w:val="39"/>
              </w:rPr>
              <w:t xml:space="preserve"> </w:t>
            </w:r>
            <w:r>
              <w:t xml:space="preserve">être</w:t>
            </w:r>
            <w:r>
              <w:rPr>
                <w:spacing w:val="38"/>
              </w:rPr>
              <w:t xml:space="preserve"> </w:t>
            </w:r>
            <w:r>
              <w:t xml:space="preserve">prononcées</w:t>
            </w:r>
            <w:r>
              <w:rPr>
                <w:spacing w:val="38"/>
              </w:rPr>
              <w:t xml:space="preserve"> </w:t>
            </w:r>
            <w:r>
              <w:t xml:space="preserve">par tout adulte garant du règlement intérieur.</w:t>
            </w:r>
            <w:r/>
          </w:p>
        </w:tc>
        <w:tc>
          <w:tcPr>
            <w:tcBorders>
              <w:bottom w:val="none" w:color="000000" w:sz="4" w:space="0"/>
            </w:tcBorders>
            <w:tcW w:w="3738" w:type="dxa"/>
            <w:textDirection w:val="lrTb"/>
            <w:noWrap w:val="false"/>
          </w:tcPr>
          <w:p>
            <w:pPr>
              <w:pStyle w:val="770"/>
              <w:pBdr/>
              <w:spacing w:before="247"/>
              <w:ind w:left="0"/>
              <w:rPr/>
            </w:pPr>
            <w:r/>
            <w:r/>
          </w:p>
          <w:p>
            <w:pPr>
              <w:pStyle w:val="770"/>
              <w:pBdr/>
              <w:spacing/>
              <w:ind/>
              <w:rPr/>
            </w:pPr>
            <w:r>
              <w:t xml:space="preserve">Explication</w:t>
            </w:r>
            <w:r>
              <w:rPr>
                <w:spacing w:val="-6"/>
              </w:rPr>
              <w:t xml:space="preserve"> </w:t>
            </w:r>
            <w:r>
              <w:rPr>
                <w:spacing w:val="-2"/>
              </w:rPr>
              <w:t xml:space="preserve">orale</w:t>
            </w:r>
            <w:r/>
          </w:p>
        </w:tc>
      </w:tr>
      <w:tr>
        <w:trPr>
          <w:trHeight w:val="277"/>
        </w:trPr>
        <w:tc>
          <w:tcPr>
            <w:tcBorders>
              <w:top w:val="none" w:color="000000" w:sz="4" w:space="0"/>
              <w:bottom w:val="none" w:color="000000" w:sz="4" w:space="0"/>
            </w:tcBorders>
            <w:tcW w:w="1788" w:type="dxa"/>
            <w:textDirection w:val="lrTb"/>
            <w:noWrap w:val="false"/>
          </w:tcPr>
          <w:p>
            <w:pPr>
              <w:pStyle w:val="770"/>
              <w:pBdr/>
              <w:spacing/>
              <w:ind w:left="0"/>
              <w:rPr/>
            </w:pPr>
            <w:r/>
            <w:r/>
          </w:p>
        </w:tc>
        <w:tc>
          <w:tcPr>
            <w:tcBorders>
              <w:top w:val="none" w:color="000000" w:sz="4" w:space="0"/>
              <w:bottom w:val="none" w:color="000000" w:sz="4" w:space="0"/>
            </w:tcBorders>
            <w:tcW w:w="5202" w:type="dxa"/>
            <w:textDirection w:val="lrTb"/>
            <w:noWrap w:val="false"/>
          </w:tcPr>
          <w:p>
            <w:pPr>
              <w:pStyle w:val="770"/>
              <w:pBdr/>
              <w:spacing/>
              <w:ind w:left="0"/>
              <w:rPr/>
            </w:pPr>
            <w:r/>
            <w:r/>
          </w:p>
        </w:tc>
        <w:tc>
          <w:tcPr>
            <w:tcBorders>
              <w:top w:val="none" w:color="000000" w:sz="4" w:space="0"/>
              <w:bottom w:val="none" w:color="000000" w:sz="4" w:space="0"/>
            </w:tcBorders>
            <w:tcW w:w="3738" w:type="dxa"/>
            <w:textDirection w:val="lrTb"/>
            <w:noWrap w:val="false"/>
          </w:tcPr>
          <w:p>
            <w:pPr>
              <w:pStyle w:val="770"/>
              <w:pBdr/>
              <w:spacing w:line="248" w:lineRule="exact"/>
              <w:ind/>
              <w:rPr/>
            </w:pPr>
            <w:r>
              <w:t xml:space="preserve">Appel</w:t>
            </w:r>
            <w:r>
              <w:rPr>
                <w:spacing w:val="-2"/>
              </w:rPr>
              <w:t xml:space="preserve"> </w:t>
            </w:r>
            <w:r>
              <w:t xml:space="preserve">aux</w:t>
            </w:r>
            <w:r>
              <w:rPr>
                <w:spacing w:val="-1"/>
              </w:rPr>
              <w:t xml:space="preserve"> </w:t>
            </w:r>
            <w:r>
              <w:rPr>
                <w:spacing w:val="-2"/>
              </w:rPr>
              <w:t xml:space="preserve">parents</w:t>
            </w:r>
            <w:r/>
          </w:p>
        </w:tc>
      </w:tr>
      <w:tr>
        <w:trPr>
          <w:trHeight w:val="2604"/>
        </w:trPr>
        <w:tc>
          <w:tcPr>
            <w:tcBorders>
              <w:top w:val="none" w:color="000000" w:sz="4" w:space="0"/>
              <w:bottom w:val="none" w:color="000000" w:sz="4" w:space="0"/>
            </w:tcBorders>
            <w:tcW w:w="1788" w:type="dxa"/>
            <w:textDirection w:val="lrTb"/>
            <w:noWrap w:val="false"/>
          </w:tcPr>
          <w:p>
            <w:pPr>
              <w:pStyle w:val="770"/>
              <w:pBdr/>
              <w:spacing/>
              <w:ind w:left="0"/>
              <w:rPr/>
            </w:pPr>
            <w:r/>
            <w:r/>
          </w:p>
          <w:p>
            <w:pPr>
              <w:pStyle w:val="770"/>
              <w:pBdr/>
              <w:spacing w:before="122"/>
              <w:ind w:left="0"/>
              <w:rPr/>
            </w:pPr>
            <w:r/>
            <w:r/>
          </w:p>
          <w:p>
            <w:pPr>
              <w:pStyle w:val="770"/>
              <w:pBdr/>
              <w:spacing w:before="1"/>
              <w:ind w:right="73"/>
              <w:rPr>
                <w:b/>
                <w:bCs/>
              </w:rPr>
            </w:pPr>
            <w:r>
              <w:rPr>
                <w:b/>
                <w:bCs/>
                <w:spacing w:val="-2"/>
              </w:rPr>
              <w:t xml:space="preserve">Mesures éducatives</w:t>
            </w:r>
            <w:r>
              <w:rPr>
                <w:b/>
                <w:bCs/>
              </w:rPr>
            </w:r>
          </w:p>
        </w:tc>
        <w:tc>
          <w:tcPr>
            <w:tcBorders>
              <w:top w:val="none" w:color="000000" w:sz="4" w:space="0"/>
              <w:bottom w:val="none" w:color="000000" w:sz="4" w:space="0"/>
            </w:tcBorders>
            <w:tcW w:w="5202" w:type="dxa"/>
            <w:textDirection w:val="lrTb"/>
            <w:noWrap w:val="false"/>
          </w:tcPr>
          <w:p>
            <w:pPr>
              <w:pStyle w:val="770"/>
              <w:numPr>
                <w:ilvl w:val="0"/>
                <w:numId w:val="9"/>
              </w:numPr>
              <w:pBdr/>
              <w:tabs>
                <w:tab w:val="left" w:leader="none" w:pos="315"/>
              </w:tabs>
              <w:spacing w:before="122"/>
              <w:ind w:right="99" w:firstLine="0"/>
              <w:jc w:val="both"/>
              <w:rPr/>
            </w:pPr>
            <w:r>
              <w:t xml:space="preserve">Elles concernent essentiellement des manquements mineurs aux obligations des élèves et les perturbations ponctuelles de la vie de la classe ou de l'établissement.</w:t>
            </w:r>
            <w:r/>
          </w:p>
          <w:p>
            <w:pPr>
              <w:pStyle w:val="770"/>
              <w:pBdr/>
              <w:spacing w:before="1"/>
              <w:ind w:left="0"/>
              <w:rPr/>
            </w:pPr>
            <w:r/>
            <w:r/>
          </w:p>
          <w:p>
            <w:pPr>
              <w:pStyle w:val="770"/>
              <w:numPr>
                <w:ilvl w:val="0"/>
                <w:numId w:val="9"/>
              </w:numPr>
              <w:pBdr/>
              <w:tabs>
                <w:tab w:val="left" w:leader="none" w:pos="375"/>
              </w:tabs>
              <w:spacing/>
              <w:ind w:right="95" w:firstLine="0"/>
              <w:jc w:val="both"/>
              <w:rPr/>
            </w:pPr>
            <w:r>
              <w:t xml:space="preserve">Elles sont des réponses immédiates aux faits d'indiscipline et sont prononcées directement par l’enseignant ou le personnel de l’établissement.</w:t>
            </w:r>
            <w:r/>
          </w:p>
          <w:p>
            <w:pPr>
              <w:pStyle w:val="770"/>
              <w:pBdr/>
              <w:spacing/>
              <w:ind w:left="0"/>
              <w:rPr/>
            </w:pPr>
            <w:r/>
            <w:r/>
          </w:p>
          <w:p>
            <w:pPr>
              <w:pStyle w:val="770"/>
              <w:pBdr/>
              <w:spacing/>
              <w:ind w:left="0"/>
              <w:rPr/>
            </w:pPr>
            <w:r/>
            <w:r/>
          </w:p>
          <w:p>
            <w:pPr>
              <w:pStyle w:val="770"/>
              <w:numPr>
                <w:ilvl w:val="0"/>
                <w:numId w:val="9"/>
              </w:numPr>
              <w:pBdr/>
              <w:tabs>
                <w:tab w:val="left" w:leader="none" w:pos="233"/>
              </w:tabs>
              <w:spacing/>
              <w:ind w:right="99" w:firstLine="0"/>
              <w:jc w:val="both"/>
              <w:rPr/>
            </w:pPr>
            <w:r>
              <w:t xml:space="preserve">Les</w:t>
            </w:r>
            <w:r>
              <w:rPr>
                <w:spacing w:val="-2"/>
              </w:rPr>
              <w:t xml:space="preserve"> </w:t>
            </w:r>
            <w:r>
              <w:t xml:space="preserve">mesures</w:t>
            </w:r>
            <w:r>
              <w:rPr>
                <w:spacing w:val="-3"/>
              </w:rPr>
              <w:t xml:space="preserve"> </w:t>
            </w:r>
            <w:r>
              <w:t xml:space="preserve">éducatives</w:t>
            </w:r>
            <w:r>
              <w:rPr>
                <w:spacing w:val="-3"/>
              </w:rPr>
              <w:t xml:space="preserve"> </w:t>
            </w:r>
            <w:r>
              <w:t xml:space="preserve">s’inscrivent</w:t>
            </w:r>
            <w:r>
              <w:rPr>
                <w:spacing w:val="-5"/>
              </w:rPr>
              <w:t xml:space="preserve"> </w:t>
            </w:r>
            <w:r>
              <w:t xml:space="preserve">dans</w:t>
            </w:r>
            <w:r>
              <w:rPr>
                <w:spacing w:val="-4"/>
              </w:rPr>
              <w:t xml:space="preserve"> </w:t>
            </w:r>
            <w:r>
              <w:t xml:space="preserve">une</w:t>
            </w:r>
            <w:r>
              <w:rPr>
                <w:spacing w:val="-4"/>
              </w:rPr>
              <w:t xml:space="preserve"> </w:t>
            </w:r>
            <w:r>
              <w:t xml:space="preserve">démarche éducative partagée par l’ensemble de l’équipe éducative et les parents.</w:t>
            </w:r>
            <w:r/>
          </w:p>
        </w:tc>
        <w:tc>
          <w:tcPr>
            <w:tcBorders>
              <w:top w:val="none" w:color="000000" w:sz="4" w:space="0"/>
              <w:bottom w:val="none" w:color="000000" w:sz="4" w:space="0"/>
            </w:tcBorders>
            <w:tcW w:w="3738" w:type="dxa"/>
            <w:textDirection w:val="lrTb"/>
            <w:noWrap w:val="false"/>
          </w:tcPr>
          <w:p>
            <w:pPr>
              <w:pStyle w:val="770"/>
              <w:pBdr/>
              <w:spacing w:before="122" w:line="252" w:lineRule="exact"/>
              <w:ind/>
              <w:jc w:val="both"/>
              <w:rPr/>
            </w:pPr>
            <w:r>
              <w:t xml:space="preserve">Observation</w:t>
            </w:r>
            <w:r>
              <w:rPr>
                <w:spacing w:val="13"/>
              </w:rPr>
              <w:t xml:space="preserve"> </w:t>
            </w:r>
            <w:r>
              <w:t xml:space="preserve">dans</w:t>
            </w:r>
            <w:r>
              <w:rPr>
                <w:spacing w:val="13"/>
              </w:rPr>
              <w:t xml:space="preserve"> </w:t>
            </w:r>
            <w:r>
              <w:t xml:space="preserve">le</w:t>
            </w:r>
            <w:r>
              <w:rPr>
                <w:spacing w:val="11"/>
              </w:rPr>
              <w:t xml:space="preserve"> </w:t>
            </w:r>
            <w:r>
              <w:t xml:space="preserve">carnet</w:t>
            </w:r>
            <w:r>
              <w:rPr>
                <w:spacing w:val="11"/>
              </w:rPr>
              <w:t xml:space="preserve"> </w:t>
            </w:r>
            <w:r>
              <w:t xml:space="preserve">de</w:t>
            </w:r>
            <w:r>
              <w:rPr>
                <w:spacing w:val="12"/>
              </w:rPr>
              <w:t xml:space="preserve"> </w:t>
            </w:r>
            <w:r>
              <w:rPr>
                <w:spacing w:val="-2"/>
              </w:rPr>
              <w:t xml:space="preserve">liaison</w:t>
            </w:r>
            <w:r/>
          </w:p>
          <w:p>
            <w:pPr>
              <w:pStyle w:val="770"/>
              <w:pBdr/>
              <w:spacing w:line="252" w:lineRule="exact"/>
              <w:ind/>
              <w:jc w:val="both"/>
              <w:rPr/>
            </w:pPr>
            <w:r>
              <w:t xml:space="preserve">+</w:t>
            </w:r>
            <w:r>
              <w:rPr>
                <w:spacing w:val="-4"/>
              </w:rPr>
              <w:t xml:space="preserve"> </w:t>
            </w:r>
            <w:r>
              <w:t xml:space="preserve">appel aux</w:t>
            </w:r>
            <w:r>
              <w:rPr>
                <w:spacing w:val="-1"/>
              </w:rPr>
              <w:t xml:space="preserve"> </w:t>
            </w:r>
            <w:r>
              <w:rPr>
                <w:spacing w:val="-2"/>
              </w:rPr>
              <w:t xml:space="preserve">parents</w:t>
            </w:r>
            <w:r/>
          </w:p>
          <w:p>
            <w:pPr>
              <w:pStyle w:val="770"/>
              <w:pBdr/>
              <w:spacing/>
              <w:ind w:left="0"/>
              <w:rPr/>
            </w:pPr>
            <w:r/>
            <w:r/>
          </w:p>
          <w:p>
            <w:pPr>
              <w:pStyle w:val="770"/>
              <w:pBdr/>
              <w:spacing w:before="1"/>
              <w:ind/>
              <w:jc w:val="both"/>
              <w:rPr/>
            </w:pPr>
            <w:r>
              <w:t xml:space="preserve">Observation</w:t>
            </w:r>
            <w:r>
              <w:rPr>
                <w:spacing w:val="13"/>
              </w:rPr>
              <w:t xml:space="preserve"> </w:t>
            </w:r>
            <w:r>
              <w:t xml:space="preserve">dans</w:t>
            </w:r>
            <w:r>
              <w:rPr>
                <w:spacing w:val="12"/>
              </w:rPr>
              <w:t xml:space="preserve"> </w:t>
            </w:r>
            <w:r>
              <w:t xml:space="preserve">le</w:t>
            </w:r>
            <w:r>
              <w:rPr>
                <w:spacing w:val="12"/>
              </w:rPr>
              <w:t xml:space="preserve"> </w:t>
            </w:r>
            <w:r>
              <w:t xml:space="preserve">carnet</w:t>
            </w:r>
            <w:r>
              <w:rPr>
                <w:spacing w:val="10"/>
              </w:rPr>
              <w:t xml:space="preserve"> </w:t>
            </w:r>
            <w:r>
              <w:t xml:space="preserve">de</w:t>
            </w:r>
            <w:r>
              <w:rPr>
                <w:spacing w:val="12"/>
              </w:rPr>
              <w:t xml:space="preserve"> </w:t>
            </w:r>
            <w:r>
              <w:rPr>
                <w:spacing w:val="-2"/>
              </w:rPr>
              <w:t xml:space="preserve">liaison</w:t>
            </w:r>
            <w:r/>
          </w:p>
          <w:p>
            <w:pPr>
              <w:pStyle w:val="770"/>
              <w:pBdr/>
              <w:spacing w:before="1"/>
              <w:ind/>
              <w:jc w:val="both"/>
              <w:rPr/>
            </w:pPr>
            <w:r>
              <w:t xml:space="preserve">+</w:t>
            </w:r>
            <w:r>
              <w:rPr>
                <w:spacing w:val="-3"/>
              </w:rPr>
              <w:t xml:space="preserve"> </w:t>
            </w:r>
            <w:r>
              <w:t xml:space="preserve">rencontre</w:t>
            </w:r>
            <w:r>
              <w:rPr>
                <w:spacing w:val="-3"/>
              </w:rPr>
              <w:t xml:space="preserve"> </w:t>
            </w:r>
            <w:r>
              <w:t xml:space="preserve">avec</w:t>
            </w:r>
            <w:r>
              <w:rPr>
                <w:spacing w:val="-2"/>
              </w:rPr>
              <w:t xml:space="preserve"> parents</w:t>
            </w:r>
            <w:r/>
          </w:p>
          <w:p>
            <w:pPr>
              <w:pStyle w:val="770"/>
              <w:pBdr/>
              <w:spacing w:before="251"/>
              <w:ind w:right="97"/>
              <w:jc w:val="both"/>
              <w:rPr/>
            </w:pPr>
            <w:r>
              <w:t xml:space="preserve">Retenue(s) ou Travaux d’Intérêt Général + Rencontre parents (avec Coordinatrice de Vie scolaire ou responsable de niveau)</w:t>
            </w:r>
            <w:r/>
          </w:p>
          <w:p>
            <w:pPr>
              <w:pBdr/>
              <w:spacing/>
              <w:ind/>
              <w:rPr/>
            </w:pPr>
            <w:r>
              <w:t xml:space="preserve"> </w:t>
            </w:r>
            <w:r/>
          </w:p>
          <w:p>
            <w:pPr>
              <w:pBdr/>
              <w:spacing/>
              <w:ind/>
              <w:rPr/>
            </w:pPr>
            <w:r>
              <w:t xml:space="preserve"> </w:t>
            </w:r>
            <w:r>
              <w:t xml:space="preserve">Mesure</w:t>
            </w:r>
            <w:r>
              <w:t xml:space="preserve"> </w:t>
            </w:r>
            <w:r>
              <w:t xml:space="preserve">de </w:t>
            </w:r>
            <w:r>
              <w:t xml:space="preserve">responsabilisation</w:t>
            </w:r>
            <w:r>
              <w:t xml:space="preserve"> éducative</w:t>
            </w:r>
            <w:r/>
          </w:p>
        </w:tc>
      </w:tr>
      <w:tr>
        <w:trPr>
          <w:trHeight w:val="275"/>
        </w:trPr>
        <w:tc>
          <w:tcPr>
            <w:tcBorders>
              <w:top w:val="none" w:color="000000" w:sz="4" w:space="0"/>
            </w:tcBorders>
            <w:tcW w:w="1788" w:type="dxa"/>
            <w:textDirection w:val="lrTb"/>
            <w:noWrap w:val="false"/>
          </w:tcPr>
          <w:p>
            <w:pPr>
              <w:pStyle w:val="770"/>
              <w:pBdr/>
              <w:spacing/>
              <w:ind w:left="0"/>
              <w:rPr/>
            </w:pPr>
            <w:r/>
            <w:r/>
          </w:p>
        </w:tc>
        <w:tc>
          <w:tcPr>
            <w:tcBorders>
              <w:top w:val="none" w:color="000000" w:sz="4" w:space="0"/>
            </w:tcBorders>
            <w:tcW w:w="5202" w:type="dxa"/>
            <w:textDirection w:val="lrTb"/>
            <w:noWrap w:val="false"/>
          </w:tcPr>
          <w:p>
            <w:pPr>
              <w:pStyle w:val="770"/>
              <w:pBdr/>
              <w:spacing/>
              <w:ind w:left="0"/>
              <w:rPr/>
            </w:pPr>
            <w:r/>
            <w:r/>
          </w:p>
        </w:tc>
        <w:tc>
          <w:tcPr>
            <w:tcBorders>
              <w:top w:val="none" w:color="000000" w:sz="4" w:space="0"/>
            </w:tcBorders>
            <w:tcW w:w="3738" w:type="dxa"/>
            <w:textDirection w:val="lrTb"/>
            <w:noWrap w:val="false"/>
          </w:tcPr>
          <w:p>
            <w:pPr>
              <w:pStyle w:val="770"/>
              <w:pBdr/>
              <w:spacing w:before="125" w:line="233" w:lineRule="exact"/>
              <w:ind/>
              <w:rPr>
                <w:b/>
              </w:rPr>
            </w:pPr>
            <w:r>
              <w:rPr>
                <w:b/>
              </w:rPr>
              <w:t xml:space="preserve">Conseil</w:t>
            </w:r>
            <w:r>
              <w:rPr>
                <w:b/>
                <w:spacing w:val="-2"/>
              </w:rPr>
              <w:t xml:space="preserve"> d’éducation*</w:t>
            </w:r>
            <w:r>
              <w:rPr>
                <w:b/>
              </w:rPr>
            </w:r>
          </w:p>
        </w:tc>
      </w:tr>
      <w:tr>
        <w:trPr>
          <w:trHeight w:val="740"/>
        </w:trPr>
        <w:tc>
          <w:tcPr>
            <w:tcBorders>
              <w:bottom w:val="none" w:color="000000" w:sz="4" w:space="0"/>
            </w:tcBorders>
            <w:tcW w:w="1788" w:type="dxa"/>
            <w:textDirection w:val="lrTb"/>
            <w:noWrap w:val="false"/>
          </w:tcPr>
          <w:p>
            <w:pPr>
              <w:pStyle w:val="770"/>
              <w:pBdr/>
              <w:spacing/>
              <w:ind w:left="0"/>
              <w:jc w:val="center"/>
              <w:rPr/>
            </w:pPr>
            <w:r/>
            <w:r/>
          </w:p>
          <w:p>
            <w:pPr>
              <w:pStyle w:val="770"/>
              <w:pBdr/>
              <w:spacing/>
              <w:ind w:left="0"/>
              <w:jc w:val="center"/>
              <w:rPr/>
            </w:pPr>
            <w:r/>
            <w:r/>
          </w:p>
          <w:p>
            <w:pPr>
              <w:pStyle w:val="770"/>
              <w:pBdr/>
              <w:spacing/>
              <w:ind w:left="0"/>
              <w:jc w:val="center"/>
              <w:rPr/>
            </w:pPr>
            <w:r/>
            <w:r/>
          </w:p>
          <w:p>
            <w:pPr>
              <w:pStyle w:val="770"/>
              <w:pBdr/>
              <w:spacing/>
              <w:ind w:left="0"/>
              <w:jc w:val="center"/>
              <w:rPr/>
            </w:pPr>
            <w:r/>
            <w:r/>
          </w:p>
          <w:p>
            <w:pPr>
              <w:pStyle w:val="770"/>
              <w:pBdr/>
              <w:spacing/>
              <w:ind w:left="0"/>
              <w:jc w:val="center"/>
              <w:rPr/>
            </w:pPr>
            <w:r/>
            <w:r/>
          </w:p>
          <w:p>
            <w:pPr>
              <w:pStyle w:val="770"/>
              <w:pBdr/>
              <w:spacing/>
              <w:ind w:left="0"/>
              <w:jc w:val="center"/>
              <w:rPr/>
            </w:pPr>
            <w:r/>
            <w:r/>
          </w:p>
          <w:p>
            <w:pPr>
              <w:pStyle w:val="770"/>
              <w:pBdr/>
              <w:spacing/>
              <w:ind w:left="0"/>
              <w:jc w:val="center"/>
              <w:rPr/>
            </w:pPr>
            <w:r/>
            <w:r/>
          </w:p>
          <w:p>
            <w:pPr>
              <w:pStyle w:val="770"/>
              <w:pBdr/>
              <w:spacing/>
              <w:ind w:left="0"/>
              <w:jc w:val="center"/>
              <w:rPr/>
            </w:pPr>
            <w:r/>
            <w:r/>
          </w:p>
          <w:p>
            <w:pPr>
              <w:pStyle w:val="770"/>
              <w:pBdr/>
              <w:spacing/>
              <w:ind w:left="0"/>
              <w:jc w:val="center"/>
              <w:rPr>
                <w:b/>
                <w:bCs/>
              </w:rPr>
            </w:pPr>
            <w:r>
              <w:rPr>
                <w:b/>
                <w:bCs/>
              </w:rPr>
              <w:t xml:space="preserve">Mesures disciplinaires</w:t>
            </w:r>
            <w:r>
              <w:rPr>
                <w:b/>
                <w:bCs/>
              </w:rPr>
            </w:r>
          </w:p>
        </w:tc>
        <w:tc>
          <w:tcPr>
            <w:tcBorders>
              <w:bottom w:val="none" w:color="000000" w:sz="4" w:space="0"/>
            </w:tcBorders>
            <w:tcW w:w="5202" w:type="dxa"/>
            <w:textDirection w:val="lrTb"/>
            <w:noWrap w:val="false"/>
          </w:tcPr>
          <w:p>
            <w:pPr>
              <w:pStyle w:val="770"/>
              <w:pBdr/>
              <w:spacing w:before="234" w:line="252" w:lineRule="exact"/>
              <w:ind w:right="96"/>
              <w:jc w:val="both"/>
              <w:rPr/>
            </w:pPr>
            <w:r>
              <w:t xml:space="preserve">- Les mesures disciplinaires sont prononcées selon les cas, par le Chef d'établissement, ou par le conseil de discipline et inscrites au dossier administratif de l’élève.</w:t>
            </w:r>
            <w:r/>
          </w:p>
          <w:p>
            <w:pPr>
              <w:pBdr/>
              <w:tabs>
                <w:tab w:val="left" w:leader="none" w:pos="1002"/>
              </w:tabs>
              <w:spacing/>
              <w:ind/>
              <w:rPr/>
            </w:pPr>
            <w:r/>
            <w:r/>
          </w:p>
          <w:p>
            <w:pPr>
              <w:pBdr/>
              <w:tabs>
                <w:tab w:val="left" w:leader="none" w:pos="1002"/>
              </w:tabs>
              <w:spacing/>
              <w:ind/>
              <w:rPr/>
            </w:pPr>
            <w:r>
              <w:t xml:space="preserve"> </w:t>
            </w:r>
            <w:r>
              <w:t xml:space="preserve">- Elles concernent des atteintes aux personnes ou aux biens ainsi que des manquements graves ou des manquements répétés aux obligations des élèves.</w:t>
            </w:r>
            <w:r/>
          </w:p>
        </w:tc>
        <w:tc>
          <w:tcPr>
            <w:tcBorders>
              <w:top w:val="none" w:color="000000" w:sz="4" w:space="0"/>
              <w:bottom w:val="none" w:color="000000" w:sz="4" w:space="0"/>
            </w:tcBorders>
            <w:tcW w:w="3738" w:type="dxa"/>
            <w:textDirection w:val="lrTb"/>
            <w:noWrap w:val="false"/>
          </w:tcPr>
          <w:p>
            <w:pPr>
              <w:pStyle w:val="770"/>
              <w:pBdr/>
              <w:spacing/>
              <w:ind/>
              <w:rPr/>
            </w:pPr>
            <w:r/>
            <w:r/>
          </w:p>
          <w:p>
            <w:pPr>
              <w:pStyle w:val="770"/>
              <w:pBdr/>
              <w:spacing/>
              <w:ind/>
              <w:rPr/>
            </w:pPr>
            <w:r/>
            <w:r/>
          </w:p>
          <w:p>
            <w:pPr>
              <w:pStyle w:val="770"/>
              <w:pBdr/>
              <w:spacing/>
              <w:ind/>
              <w:rPr/>
            </w:pPr>
            <w:r>
              <w:t xml:space="preserve">Avertissement</w:t>
            </w:r>
            <w:r>
              <w:rPr>
                <w:spacing w:val="40"/>
              </w:rPr>
              <w:t xml:space="preserve"> </w:t>
            </w:r>
            <w:r>
              <w:t xml:space="preserve">du</w:t>
            </w:r>
            <w:r>
              <w:rPr>
                <w:spacing w:val="40"/>
              </w:rPr>
              <w:t xml:space="preserve"> </w:t>
            </w:r>
            <w:r>
              <w:t xml:space="preserve">conseil</w:t>
            </w:r>
            <w:r>
              <w:rPr>
                <w:spacing w:val="40"/>
              </w:rPr>
              <w:t xml:space="preserve"> </w:t>
            </w:r>
            <w:r>
              <w:t xml:space="preserve">de</w:t>
            </w:r>
            <w:r>
              <w:rPr>
                <w:spacing w:val="40"/>
              </w:rPr>
              <w:t xml:space="preserve"> </w:t>
            </w:r>
            <w:r>
              <w:t xml:space="preserve">classe (notifié sur bulletin)</w:t>
            </w:r>
            <w:r/>
          </w:p>
          <w:p>
            <w:pPr>
              <w:pStyle w:val="770"/>
              <w:pBdr/>
              <w:spacing/>
              <w:ind/>
              <w:rPr/>
            </w:pPr>
            <w:r/>
            <w:r/>
          </w:p>
          <w:p>
            <w:pPr>
              <w:pStyle w:val="770"/>
              <w:pBdr/>
              <w:spacing/>
              <w:ind w:left="0"/>
              <w:rPr/>
            </w:pPr>
            <w:r>
              <w:rPr>
                <w:spacing w:val="-2"/>
              </w:rPr>
              <w:t xml:space="preserve">  </w:t>
            </w:r>
            <w:r>
              <w:rPr>
                <w:spacing w:val="-2"/>
              </w:rPr>
              <w:t xml:space="preserve">Mesure</w:t>
            </w:r>
            <w:r>
              <w:t xml:space="preserve"> </w:t>
            </w:r>
            <w:r>
              <w:rPr>
                <w:spacing w:val="-6"/>
              </w:rPr>
              <w:t xml:space="preserve">de</w:t>
            </w:r>
            <w:r>
              <w:t xml:space="preserve"> </w:t>
            </w:r>
            <w:r>
              <w:rPr>
                <w:spacing w:val="-2"/>
              </w:rPr>
              <w:t xml:space="preserve">responsabilisation </w:t>
            </w:r>
            <w:r>
              <w:rPr>
                <w:spacing w:val="-2"/>
              </w:rPr>
              <w:t xml:space="preserve">      </w:t>
            </w:r>
            <w:r>
              <w:rPr>
                <w:spacing w:val="-2"/>
              </w:rPr>
              <w:t xml:space="preserve">disciplinaire</w:t>
            </w:r>
            <w:r/>
          </w:p>
        </w:tc>
      </w:tr>
      <w:tr>
        <w:trPr>
          <w:trHeight w:val="926"/>
        </w:trPr>
        <w:tc>
          <w:tcPr>
            <w:tcBorders>
              <w:top w:val="none" w:color="000000" w:sz="4" w:space="0"/>
              <w:bottom w:val="none" w:color="000000" w:sz="4" w:space="0"/>
            </w:tcBorders>
            <w:tcW w:w="1788" w:type="dxa"/>
            <w:textDirection w:val="lrTb"/>
            <w:noWrap w:val="false"/>
          </w:tcPr>
          <w:p>
            <w:pPr>
              <w:pStyle w:val="770"/>
              <w:pBdr/>
              <w:spacing/>
              <w:ind w:left="0"/>
              <w:rPr/>
            </w:pPr>
            <w:r/>
            <w:r/>
          </w:p>
        </w:tc>
        <w:tc>
          <w:tcPr>
            <w:tcBorders>
              <w:top w:val="none" w:color="000000" w:sz="4" w:space="0"/>
              <w:bottom w:val="none" w:color="000000" w:sz="4" w:space="0"/>
            </w:tcBorders>
            <w:tcW w:w="5202" w:type="dxa"/>
            <w:textDirection w:val="lrTb"/>
            <w:noWrap w:val="false"/>
          </w:tcPr>
          <w:p>
            <w:pPr>
              <w:pStyle w:val="770"/>
              <w:pBdr/>
              <w:spacing/>
              <w:ind w:right="95"/>
              <w:jc w:val="both"/>
              <w:rPr/>
            </w:pPr>
            <w:r>
              <w:t xml:space="preserve">- La gravité des manquements constatés ainsi que la multiplicité des faits d'indiscipline de la part d'un élève, seront</w:t>
            </w:r>
            <w:r>
              <w:rPr>
                <w:spacing w:val="16"/>
              </w:rPr>
              <w:t xml:space="preserve"> </w:t>
            </w:r>
            <w:r>
              <w:t xml:space="preserve">rapportés</w:t>
            </w:r>
            <w:r>
              <w:rPr>
                <w:spacing w:val="16"/>
              </w:rPr>
              <w:t xml:space="preserve"> </w:t>
            </w:r>
            <w:r>
              <w:t xml:space="preserve">au</w:t>
            </w:r>
            <w:r>
              <w:rPr>
                <w:spacing w:val="16"/>
              </w:rPr>
              <w:t xml:space="preserve"> </w:t>
            </w:r>
            <w:r>
              <w:t xml:space="preserve">Chef</w:t>
            </w:r>
            <w:r>
              <w:rPr>
                <w:spacing w:val="16"/>
              </w:rPr>
              <w:t xml:space="preserve"> </w:t>
            </w:r>
            <w:r>
              <w:t xml:space="preserve">d'établissement</w:t>
            </w:r>
            <w:r>
              <w:rPr>
                <w:spacing w:val="20"/>
              </w:rPr>
              <w:t xml:space="preserve"> </w:t>
            </w:r>
            <w:r>
              <w:t xml:space="preserve">ou</w:t>
            </w:r>
            <w:r>
              <w:rPr>
                <w:spacing w:val="13"/>
              </w:rPr>
              <w:t xml:space="preserve"> </w:t>
            </w:r>
            <w:r>
              <w:t xml:space="preserve">au</w:t>
            </w:r>
            <w:r>
              <w:rPr>
                <w:spacing w:val="16"/>
              </w:rPr>
              <w:t xml:space="preserve"> </w:t>
            </w:r>
            <w:r>
              <w:t xml:space="preserve">cadre</w:t>
            </w:r>
            <w:r>
              <w:rPr>
                <w:spacing w:val="14"/>
              </w:rPr>
              <w:t xml:space="preserve"> </w:t>
            </w:r>
            <w:r>
              <w:rPr>
                <w:spacing w:val="-5"/>
              </w:rPr>
              <w:t xml:space="preserve">de</w:t>
            </w:r>
            <w:r>
              <w:t xml:space="preserve">vie</w:t>
            </w:r>
            <w:r>
              <w:rPr>
                <w:spacing w:val="-4"/>
              </w:rPr>
              <w:t xml:space="preserve"> </w:t>
            </w:r>
            <w:r>
              <w:t xml:space="preserve">scolaire</w:t>
            </w:r>
            <w:r>
              <w:rPr>
                <w:spacing w:val="-2"/>
              </w:rPr>
              <w:t xml:space="preserve"> </w:t>
            </w:r>
            <w:r>
              <w:t xml:space="preserve">qui</w:t>
            </w:r>
            <w:r>
              <w:rPr>
                <w:spacing w:val="-2"/>
              </w:rPr>
              <w:t xml:space="preserve"> statuera.</w:t>
            </w:r>
            <w:r/>
          </w:p>
        </w:tc>
        <w:tc>
          <w:tcPr>
            <w:tcBorders>
              <w:top w:val="none" w:color="000000" w:sz="4" w:space="0"/>
              <w:bottom w:val="none" w:color="000000" w:sz="4" w:space="0"/>
            </w:tcBorders>
            <w:tcW w:w="3738" w:type="dxa"/>
            <w:textDirection w:val="lrTb"/>
            <w:noWrap w:val="false"/>
          </w:tcPr>
          <w:p>
            <w:pPr>
              <w:pStyle w:val="770"/>
              <w:pBdr/>
              <w:spacing w:before="248"/>
              <w:ind/>
              <w:rPr/>
            </w:pPr>
            <w:r>
              <w:t xml:space="preserve">Exclusion</w:t>
            </w:r>
            <w:r>
              <w:rPr>
                <w:spacing w:val="-5"/>
              </w:rPr>
              <w:t xml:space="preserve"> </w:t>
            </w:r>
            <w:r>
              <w:t xml:space="preserve">temporaire</w:t>
            </w:r>
            <w:r>
              <w:rPr>
                <w:spacing w:val="-4"/>
              </w:rPr>
              <w:t xml:space="preserve"> </w:t>
            </w:r>
            <w:r>
              <w:t xml:space="preserve">de</w:t>
            </w:r>
            <w:r>
              <w:rPr>
                <w:spacing w:val="-4"/>
              </w:rPr>
              <w:t xml:space="preserve"> </w:t>
            </w:r>
            <w:r>
              <w:t xml:space="preserve">la</w:t>
            </w:r>
            <w:r>
              <w:rPr>
                <w:spacing w:val="-4"/>
              </w:rPr>
              <w:t xml:space="preserve"> </w:t>
            </w:r>
            <w:r>
              <w:rPr>
                <w:spacing w:val="-2"/>
              </w:rPr>
              <w:t xml:space="preserve">classe</w:t>
            </w:r>
            <w:r/>
          </w:p>
          <w:p>
            <w:pPr>
              <w:pStyle w:val="770"/>
              <w:pBdr/>
              <w:tabs>
                <w:tab w:val="left" w:leader="none" w:pos="1201"/>
                <w:tab w:val="left" w:leader="none" w:pos="1839"/>
              </w:tabs>
              <w:spacing w:before="234" w:line="252" w:lineRule="exact"/>
              <w:ind w:right="96"/>
              <w:rPr>
                <w:b/>
                <w:spacing w:val="-2"/>
              </w:rPr>
            </w:pPr>
            <w:r>
              <w:rPr>
                <w:b/>
              </w:rPr>
              <w:t xml:space="preserve">Conseil</w:t>
            </w:r>
            <w:r>
              <w:rPr>
                <w:b/>
                <w:spacing w:val="-2"/>
              </w:rPr>
              <w:t xml:space="preserve"> d'éducation*</w:t>
            </w:r>
            <w:r>
              <w:rPr>
                <w:b/>
                <w:spacing w:val="-2"/>
              </w:rPr>
            </w:r>
          </w:p>
          <w:p>
            <w:pPr>
              <w:pStyle w:val="770"/>
              <w:pBdr/>
              <w:tabs>
                <w:tab w:val="left" w:leader="none" w:pos="1201"/>
                <w:tab w:val="left" w:leader="none" w:pos="1839"/>
              </w:tabs>
              <w:spacing w:before="234" w:line="252" w:lineRule="exact"/>
              <w:ind w:right="96"/>
              <w:rPr/>
            </w:pPr>
            <w:r>
              <w:rPr>
                <w:spacing w:val="-2"/>
              </w:rPr>
              <w:t xml:space="preserve">Exclusion</w:t>
            </w:r>
            <w:r>
              <w:t xml:space="preserve"> </w:t>
            </w:r>
            <w:r>
              <w:rPr>
                <w:spacing w:val="-2"/>
              </w:rPr>
              <w:t xml:space="preserve">temporaire</w:t>
            </w:r>
            <w:r>
              <w:t xml:space="preserve"> </w:t>
            </w:r>
            <w:r>
              <w:rPr>
                <w:spacing w:val="-5"/>
              </w:rPr>
              <w:t xml:space="preserve">de l’établissement</w:t>
            </w:r>
            <w:r/>
          </w:p>
        </w:tc>
      </w:tr>
    </w:tbl>
    <w:tbl>
      <w:tblPr>
        <w:tblStyle w:val="766"/>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Pr w:horzAnchor="margin" w:tblpXSpec="right" w:vertAnchor="text" w:tblpY="693" w:leftFromText="141" w:topFromText="0" w:rightFromText="141" w:bottomFromText="0"/>
        <w:tblLook w:val="01E0" w:firstRow="1" w:lastRow="1" w:firstColumn="1" w:lastColumn="1" w:noHBand="0" w:noVBand="0"/>
      </w:tblPr>
      <w:tblGrid>
        <w:gridCol w:w="1810"/>
        <w:gridCol w:w="5262"/>
        <w:gridCol w:w="3536"/>
      </w:tblGrid>
      <w:tr>
        <w:trPr>
          <w:trHeight w:val="4046"/>
        </w:trPr>
        <w:tc>
          <w:tcPr>
            <w:tcBorders/>
            <w:tcW w:w="1810" w:type="dxa"/>
            <w:textDirection w:val="lrTb"/>
            <w:noWrap w:val="false"/>
          </w:tcPr>
          <w:p>
            <w:pPr>
              <w:pStyle w:val="770"/>
              <w:pBdr/>
              <w:spacing/>
              <w:ind w:left="0"/>
              <w:rPr/>
            </w:pPr>
            <w:r/>
            <w:r/>
          </w:p>
        </w:tc>
        <w:tc>
          <w:tcPr>
            <w:tcBorders/>
            <w:tcW w:w="5262" w:type="dxa"/>
            <w:textDirection w:val="lrTb"/>
            <w:noWrap w:val="false"/>
          </w:tcPr>
          <w:p>
            <w:pPr>
              <w:pStyle w:val="770"/>
              <w:numPr>
                <w:ilvl w:val="0"/>
                <w:numId w:val="8"/>
              </w:numPr>
              <w:pBdr/>
              <w:tabs>
                <w:tab w:val="left" w:leader="none" w:pos="238"/>
              </w:tabs>
              <w:spacing/>
              <w:ind w:right="95" w:firstLine="0"/>
              <w:jc w:val="both"/>
              <w:rPr/>
            </w:pPr>
            <w:r>
              <w:t xml:space="preserve">Le prononcé d’une sanction doit favoriser un processus de responsabilisation, en faisant prendre conscience à l’élève de l’existence de règles, de leur contenu et des conséquences de leur violation pour lui-même, la</w:t>
            </w:r>
            <w:r>
              <w:rPr>
                <w:spacing w:val="80"/>
              </w:rPr>
              <w:t xml:space="preserve"> </w:t>
            </w:r>
            <w:r>
              <w:t xml:space="preserve">victime éventuelle et la communauté éducative tout </w:t>
            </w:r>
            <w:r>
              <w:rPr>
                <w:spacing w:val="-2"/>
              </w:rPr>
              <w:t xml:space="preserve">entière.</w:t>
            </w:r>
            <w:r/>
          </w:p>
          <w:p>
            <w:pPr>
              <w:pStyle w:val="770"/>
              <w:numPr>
                <w:ilvl w:val="0"/>
                <w:numId w:val="8"/>
              </w:numPr>
              <w:pBdr/>
              <w:tabs>
                <w:tab w:val="left" w:leader="none" w:pos="272"/>
              </w:tabs>
              <w:spacing w:before="247"/>
              <w:ind w:right="95" w:firstLine="0"/>
              <w:jc w:val="both"/>
              <w:rPr/>
            </w:pPr>
            <w:r>
              <w:t xml:space="preserve">Le chef d'établissement ou le cadre éducatif peuvent choisir de donner une punition ou une sanction en fonction de la gravité de la faute, qu'il lui revient à ce moment-là d'évaluer.</w:t>
            </w:r>
            <w:r/>
          </w:p>
          <w:p>
            <w:pPr>
              <w:pStyle w:val="770"/>
              <w:pBdr/>
              <w:spacing/>
              <w:ind w:left="0"/>
              <w:rPr/>
            </w:pPr>
            <w:r/>
            <w:r/>
          </w:p>
          <w:p>
            <w:pPr>
              <w:pStyle w:val="770"/>
              <w:numPr>
                <w:ilvl w:val="0"/>
                <w:numId w:val="8"/>
              </w:numPr>
              <w:pBdr/>
              <w:tabs>
                <w:tab w:val="left" w:leader="none" w:pos="233"/>
              </w:tabs>
              <w:spacing/>
              <w:ind w:right="99" w:firstLine="0"/>
              <w:jc w:val="both"/>
              <w:rPr/>
            </w:pPr>
            <w:r>
              <w:t xml:space="preserve">Un</w:t>
            </w:r>
            <w:r>
              <w:rPr>
                <w:spacing w:val="-1"/>
              </w:rPr>
              <w:t xml:space="preserve"> </w:t>
            </w:r>
            <w:r>
              <w:t xml:space="preserve">registre</w:t>
            </w:r>
            <w:r>
              <w:rPr>
                <w:spacing w:val="-3"/>
              </w:rPr>
              <w:t xml:space="preserve"> </w:t>
            </w:r>
            <w:r>
              <w:t xml:space="preserve">des</w:t>
            </w:r>
            <w:r>
              <w:rPr>
                <w:spacing w:val="-1"/>
              </w:rPr>
              <w:t xml:space="preserve"> </w:t>
            </w:r>
            <w:r>
              <w:t xml:space="preserve">sanctions</w:t>
            </w:r>
            <w:r>
              <w:rPr>
                <w:spacing w:val="-3"/>
              </w:rPr>
              <w:t xml:space="preserve"> </w:t>
            </w:r>
            <w:r>
              <w:t xml:space="preserve">constitue</w:t>
            </w:r>
            <w:r>
              <w:rPr>
                <w:spacing w:val="-3"/>
              </w:rPr>
              <w:t xml:space="preserve"> </w:t>
            </w:r>
            <w:r>
              <w:t xml:space="preserve">à</w:t>
            </w:r>
            <w:r>
              <w:rPr>
                <w:spacing w:val="-3"/>
              </w:rPr>
              <w:t xml:space="preserve"> </w:t>
            </w:r>
            <w:r>
              <w:t xml:space="preserve">la</w:t>
            </w:r>
            <w:r>
              <w:rPr>
                <w:spacing w:val="-3"/>
              </w:rPr>
              <w:t xml:space="preserve"> </w:t>
            </w:r>
            <w:r>
              <w:t xml:space="preserve">fois</w:t>
            </w:r>
            <w:r>
              <w:rPr>
                <w:spacing w:val="-3"/>
              </w:rPr>
              <w:t xml:space="preserve"> </w:t>
            </w:r>
            <w:r>
              <w:t xml:space="preserve">un</w:t>
            </w:r>
            <w:r>
              <w:rPr>
                <w:spacing w:val="-3"/>
              </w:rPr>
              <w:t xml:space="preserve"> </w:t>
            </w:r>
            <w:r>
              <w:t xml:space="preserve">repère</w:t>
            </w:r>
            <w:r>
              <w:rPr>
                <w:spacing w:val="-3"/>
              </w:rPr>
              <w:t xml:space="preserve"> </w:t>
            </w:r>
            <w:r>
              <w:t xml:space="preserve">et une mémoire du traitement des faits d'indiscipline dans </w:t>
            </w:r>
            <w:r>
              <w:rPr>
                <w:spacing w:val="-2"/>
              </w:rPr>
              <w:t xml:space="preserve">l'établissement.</w:t>
            </w:r>
            <w:r/>
          </w:p>
        </w:tc>
        <w:tc>
          <w:tcPr>
            <w:tcBorders/>
            <w:tcW w:w="3536" w:type="dxa"/>
            <w:textDirection w:val="lrTb"/>
            <w:noWrap w:val="false"/>
          </w:tcPr>
          <w:p>
            <w:pPr>
              <w:pStyle w:val="770"/>
              <w:pBdr/>
              <w:spacing w:line="247" w:lineRule="exact"/>
              <w:ind/>
              <w:rPr/>
            </w:pPr>
            <w:r/>
            <w:r/>
          </w:p>
          <w:p>
            <w:pPr>
              <w:pStyle w:val="770"/>
              <w:pBdr/>
              <w:spacing w:before="2"/>
              <w:ind w:left="0"/>
              <w:rPr/>
            </w:pPr>
            <w:r/>
            <w:r/>
          </w:p>
          <w:p>
            <w:pPr>
              <w:pStyle w:val="770"/>
              <w:pBdr/>
              <w:spacing w:before="1" w:line="251" w:lineRule="exact"/>
              <w:ind/>
              <w:rPr>
                <w:b/>
              </w:rPr>
            </w:pPr>
            <w:r>
              <w:rPr>
                <w:b/>
              </w:rPr>
              <w:t xml:space="preserve">Conseil</w:t>
            </w:r>
            <w:r>
              <w:rPr>
                <w:b/>
                <w:spacing w:val="-3"/>
              </w:rPr>
              <w:t xml:space="preserve"> </w:t>
            </w:r>
            <w:r>
              <w:rPr>
                <w:b/>
              </w:rPr>
              <w:t xml:space="preserve">de</w:t>
            </w:r>
            <w:r>
              <w:rPr>
                <w:b/>
                <w:spacing w:val="-1"/>
              </w:rPr>
              <w:t xml:space="preserve"> </w:t>
            </w:r>
            <w:r>
              <w:rPr>
                <w:b/>
                <w:spacing w:val="-2"/>
              </w:rPr>
              <w:t xml:space="preserve">discipline*</w:t>
            </w:r>
            <w:r>
              <w:rPr>
                <w:b/>
              </w:rPr>
            </w:r>
          </w:p>
          <w:p>
            <w:pPr>
              <w:pStyle w:val="770"/>
              <w:pBdr/>
              <w:spacing w:line="251" w:lineRule="exact"/>
              <w:ind/>
              <w:rPr/>
            </w:pPr>
            <w:r>
              <w:t xml:space="preserve">Pouvant</w:t>
            </w:r>
            <w:r>
              <w:rPr>
                <w:spacing w:val="-3"/>
              </w:rPr>
              <w:t xml:space="preserve"> </w:t>
            </w:r>
            <w:r>
              <w:t xml:space="preserve">aller</w:t>
            </w:r>
            <w:r>
              <w:rPr>
                <w:spacing w:val="-3"/>
              </w:rPr>
              <w:t xml:space="preserve"> </w:t>
            </w:r>
            <w:r>
              <w:t xml:space="preserve">à</w:t>
            </w:r>
            <w:r>
              <w:rPr>
                <w:spacing w:val="-5"/>
              </w:rPr>
              <w:t xml:space="preserve"> </w:t>
            </w:r>
            <w:r>
              <w:t xml:space="preserve">l’exclusion</w:t>
            </w:r>
            <w:r>
              <w:rPr>
                <w:spacing w:val="-5"/>
              </w:rPr>
              <w:t xml:space="preserve"> </w:t>
            </w:r>
            <w:r>
              <w:rPr>
                <w:spacing w:val="-2"/>
              </w:rPr>
              <w:t xml:space="preserve">définitive</w:t>
            </w:r>
            <w:r/>
          </w:p>
        </w:tc>
      </w:tr>
    </w:tbl>
    <w:p>
      <w:pPr>
        <w:pStyle w:val="770"/>
        <w:pBdr/>
        <w:spacing w:line="235" w:lineRule="exact"/>
        <w:ind/>
        <w:rPr/>
        <w:sectPr>
          <w:footnotePr/>
          <w:endnotePr/>
          <w:type w:val="nextPage"/>
          <w:pgSz w:h="16840" w:orient="portrait" w:w="11910"/>
          <w:pgMar w:top="340" w:right="283" w:bottom="280" w:left="425" w:header="720" w:footer="720" w:gutter="0"/>
          <w:cols w:num="1" w:sep="0" w:space="720" w:equalWidth="1"/>
        </w:sectPr>
      </w:pPr>
      <w:r/>
      <w:r/>
    </w:p>
    <w:p>
      <w:pPr>
        <w:pStyle w:val="767"/>
        <w:pBdr/>
        <w:spacing w:before="5"/>
        <w:ind w:left="0"/>
        <w:rPr>
          <w:sz w:val="2"/>
        </w:rPr>
      </w:pPr>
      <w:r>
        <w:rPr>
          <w:sz w:val="2"/>
        </w:rPr>
      </w:r>
      <w:r>
        <w:rPr>
          <w:sz w:val="2"/>
        </w:rPr>
      </w:r>
    </w:p>
    <w:p>
      <w:pPr>
        <w:pStyle w:val="767"/>
        <w:pBdr/>
        <w:spacing/>
        <w:ind w:left="0"/>
        <w:rPr>
          <w:sz w:val="19"/>
        </w:rPr>
      </w:pPr>
      <w:r>
        <w:rPr>
          <w:sz w:val="19"/>
        </w:rPr>
      </w:r>
      <w:r>
        <w:rPr>
          <w:sz w:val="19"/>
        </w:rPr>
      </w:r>
    </w:p>
    <w:p>
      <w:pPr>
        <w:pStyle w:val="767"/>
        <w:pBdr/>
        <w:spacing w:before="91"/>
        <w:ind w:left="0"/>
        <w:rPr>
          <w:sz w:val="19"/>
        </w:rPr>
      </w:pPr>
      <w:r>
        <w:rPr>
          <w:sz w:val="19"/>
        </w:rPr>
      </w:r>
      <w:r>
        <w:rPr>
          <w:sz w:val="19"/>
        </w:rPr>
      </w:r>
    </w:p>
    <w:p>
      <w:pPr>
        <w:pStyle w:val="769"/>
        <w:numPr>
          <w:ilvl w:val="1"/>
          <w:numId w:val="7"/>
        </w:numPr>
        <w:pBdr/>
        <w:tabs>
          <w:tab w:val="left" w:leader="none" w:pos="610"/>
        </w:tabs>
        <w:spacing w:before="1"/>
        <w:ind w:hanging="315" w:left="610"/>
        <w:rPr>
          <w:color w:val="202020"/>
        </w:rPr>
      </w:pPr>
      <w:r>
        <w:rPr>
          <w:color w:val="202020"/>
        </w:rPr>
        <w:t xml:space="preserve">Composition</w:t>
      </w:r>
      <w:r>
        <w:rPr>
          <w:color w:val="202020"/>
          <w:spacing w:val="-10"/>
        </w:rPr>
        <w:t xml:space="preserve"> </w:t>
      </w:r>
      <w:r>
        <w:rPr>
          <w:color w:val="202020"/>
        </w:rPr>
        <w:t xml:space="preserve">des</w:t>
      </w:r>
      <w:r>
        <w:rPr>
          <w:color w:val="202020"/>
          <w:spacing w:val="-9"/>
        </w:rPr>
        <w:t xml:space="preserve"> </w:t>
      </w:r>
      <w:r>
        <w:rPr>
          <w:color w:val="202020"/>
        </w:rPr>
        <w:t xml:space="preserve">conseils</w:t>
      </w:r>
      <w:r>
        <w:rPr>
          <w:color w:val="202020"/>
          <w:spacing w:val="-9"/>
        </w:rPr>
        <w:t xml:space="preserve"> </w:t>
      </w:r>
      <w:r>
        <w:rPr>
          <w:color w:val="202020"/>
          <w:spacing w:val="-10"/>
        </w:rPr>
        <w:t xml:space="preserve">:</w:t>
      </w:r>
      <w:r>
        <w:rPr>
          <w:color w:val="202020"/>
        </w:rPr>
      </w:r>
    </w:p>
    <w:p>
      <w:pPr>
        <w:pStyle w:val="767"/>
        <w:pBdr/>
        <w:spacing w:before="30"/>
        <w:ind w:left="0"/>
        <w:rPr>
          <w:rFonts w:ascii="Arial MT"/>
          <w:sz w:val="19"/>
        </w:rPr>
      </w:pPr>
      <w:r>
        <w:rPr>
          <w:rFonts w:ascii="Arial MT"/>
          <w:sz w:val="19"/>
        </w:rPr>
      </w:r>
      <w:r>
        <w:rPr>
          <w:rFonts w:ascii="Arial MT"/>
          <w:sz w:val="19"/>
        </w:rPr>
      </w:r>
    </w:p>
    <w:p>
      <w:pPr>
        <w:pStyle w:val="762"/>
        <w:numPr>
          <w:ilvl w:val="2"/>
          <w:numId w:val="7"/>
        </w:numPr>
        <w:pBdr/>
        <w:tabs>
          <w:tab w:val="left" w:leader="none" w:pos="421"/>
        </w:tabs>
        <w:spacing/>
        <w:ind w:hanging="126" w:left="421"/>
        <w:rPr>
          <w:b w:val="0"/>
        </w:rPr>
      </w:pPr>
      <w:r>
        <w:t xml:space="preserve">Conseil</w:t>
      </w:r>
      <w:r>
        <w:rPr>
          <w:spacing w:val="-4"/>
        </w:rPr>
        <w:t xml:space="preserve"> </w:t>
      </w:r>
      <w:r>
        <w:t xml:space="preserve">d’éducation*</w:t>
      </w:r>
      <w:r>
        <w:rPr>
          <w:spacing w:val="-6"/>
        </w:rPr>
        <w:t xml:space="preserve"> </w:t>
      </w:r>
      <w:r>
        <w:rPr>
          <w:b w:val="0"/>
          <w:spacing w:val="-10"/>
        </w:rPr>
        <w:t xml:space="preserve">:</w:t>
      </w:r>
      <w:r>
        <w:rPr>
          <w:b w:val="0"/>
        </w:rPr>
      </w:r>
    </w:p>
    <w:p>
      <w:pPr>
        <w:pStyle w:val="769"/>
        <w:numPr>
          <w:ilvl w:val="0"/>
          <w:numId w:val="6"/>
        </w:numPr>
        <w:pBdr/>
        <w:tabs>
          <w:tab w:val="left" w:leader="none" w:pos="514"/>
        </w:tabs>
        <w:spacing w:before="20" w:line="252" w:lineRule="exact"/>
        <w:ind w:hanging="219" w:left="514"/>
        <w:rPr/>
      </w:pPr>
      <w:r>
        <w:t xml:space="preserve">Membres</w:t>
      </w:r>
      <w:r>
        <w:rPr>
          <w:spacing w:val="-9"/>
        </w:rPr>
        <w:t xml:space="preserve"> </w:t>
      </w:r>
      <w:r>
        <w:t xml:space="preserve">permanents</w:t>
      </w:r>
      <w:r>
        <w:rPr>
          <w:spacing w:val="-7"/>
        </w:rPr>
        <w:t xml:space="preserve"> </w:t>
      </w:r>
      <w:r>
        <w:rPr>
          <w:spacing w:val="-10"/>
        </w:rPr>
        <w:t xml:space="preserve">:</w:t>
      </w:r>
      <w:r/>
    </w:p>
    <w:p>
      <w:pPr>
        <w:pStyle w:val="767"/>
        <w:pBdr/>
        <w:spacing/>
        <w:ind/>
        <w:rPr/>
      </w:pPr>
      <w:r>
        <w:t xml:space="preserve">L’élève</w:t>
      </w:r>
      <w:r>
        <w:rPr>
          <w:spacing w:val="-2"/>
        </w:rPr>
        <w:t xml:space="preserve"> </w:t>
      </w:r>
      <w:r>
        <w:t xml:space="preserve">et</w:t>
      </w:r>
      <w:r>
        <w:rPr>
          <w:spacing w:val="-1"/>
        </w:rPr>
        <w:t xml:space="preserve"> </w:t>
      </w:r>
      <w:r>
        <w:t xml:space="preserve">ses</w:t>
      </w:r>
      <w:r>
        <w:rPr>
          <w:spacing w:val="-2"/>
        </w:rPr>
        <w:t xml:space="preserve"> </w:t>
      </w:r>
      <w:r>
        <w:t xml:space="preserve">parents,</w:t>
      </w:r>
      <w:r>
        <w:rPr>
          <w:spacing w:val="-4"/>
        </w:rPr>
        <w:t xml:space="preserve"> </w:t>
      </w:r>
      <w:r>
        <w:t xml:space="preserve">le</w:t>
      </w:r>
      <w:r>
        <w:rPr>
          <w:spacing w:val="-4"/>
        </w:rPr>
        <w:t xml:space="preserve"> </w:t>
      </w:r>
      <w:r>
        <w:t xml:space="preserve">Professeur</w:t>
      </w:r>
      <w:r>
        <w:rPr>
          <w:spacing w:val="-2"/>
        </w:rPr>
        <w:t xml:space="preserve"> </w:t>
      </w:r>
      <w:r>
        <w:t xml:space="preserve">principal,</w:t>
      </w:r>
      <w:r>
        <w:rPr>
          <w:spacing w:val="-2"/>
        </w:rPr>
        <w:t xml:space="preserve"> </w:t>
      </w:r>
      <w:r>
        <w:t xml:space="preserve">le</w:t>
      </w:r>
      <w:r>
        <w:rPr>
          <w:spacing w:val="-2"/>
        </w:rPr>
        <w:t xml:space="preserve"> </w:t>
      </w:r>
      <w:r>
        <w:t xml:space="preserve">Responsable</w:t>
      </w:r>
      <w:r>
        <w:rPr>
          <w:spacing w:val="-2"/>
        </w:rPr>
        <w:t xml:space="preserve"> </w:t>
      </w:r>
      <w:r>
        <w:t xml:space="preserve">de</w:t>
      </w:r>
      <w:r>
        <w:rPr>
          <w:spacing w:val="-4"/>
        </w:rPr>
        <w:t xml:space="preserve"> </w:t>
      </w:r>
      <w:r>
        <w:t xml:space="preserve">niveau,</w:t>
      </w:r>
      <w:r>
        <w:rPr>
          <w:spacing w:val="-5"/>
        </w:rPr>
        <w:t xml:space="preserve"> </w:t>
      </w:r>
      <w:r>
        <w:t xml:space="preserve">le</w:t>
      </w:r>
      <w:r>
        <w:rPr>
          <w:spacing w:val="-2"/>
        </w:rPr>
        <w:t xml:space="preserve"> </w:t>
      </w:r>
      <w:r>
        <w:t xml:space="preserve">Coordonateur</w:t>
      </w:r>
      <w:r>
        <w:rPr>
          <w:spacing w:val="-1"/>
        </w:rPr>
        <w:t xml:space="preserve"> </w:t>
      </w:r>
      <w:r>
        <w:t xml:space="preserve">de</w:t>
      </w:r>
      <w:r>
        <w:rPr>
          <w:spacing w:val="-2"/>
        </w:rPr>
        <w:t xml:space="preserve"> </w:t>
      </w:r>
      <w:r>
        <w:t xml:space="preserve">Vie</w:t>
      </w:r>
      <w:r>
        <w:rPr>
          <w:spacing w:val="-1"/>
        </w:rPr>
        <w:t xml:space="preserve"> </w:t>
      </w:r>
      <w:r>
        <w:t xml:space="preserve">Scolaire,</w:t>
      </w:r>
      <w:r>
        <w:rPr>
          <w:spacing w:val="-4"/>
        </w:rPr>
        <w:t xml:space="preserve"> </w:t>
      </w:r>
      <w:r>
        <w:t xml:space="preserve">le</w:t>
      </w:r>
      <w:r>
        <w:rPr>
          <w:spacing w:val="-2"/>
        </w:rPr>
        <w:t xml:space="preserve"> </w:t>
      </w:r>
      <w:r>
        <w:t xml:space="preserve">Chef d’établissement et/ou le Directeur Adjoint.</w:t>
      </w:r>
      <w:r/>
    </w:p>
    <w:p>
      <w:pPr>
        <w:pStyle w:val="769"/>
        <w:numPr>
          <w:ilvl w:val="0"/>
          <w:numId w:val="6"/>
        </w:numPr>
        <w:pBdr/>
        <w:tabs>
          <w:tab w:val="left" w:leader="none" w:pos="514"/>
        </w:tabs>
        <w:spacing/>
        <w:ind w:hanging="219" w:left="514"/>
        <w:rPr/>
      </w:pPr>
      <w:r>
        <w:t xml:space="preserve">Membres</w:t>
      </w:r>
      <w:r>
        <w:rPr>
          <w:spacing w:val="-8"/>
        </w:rPr>
        <w:t xml:space="preserve"> </w:t>
      </w:r>
      <w:r>
        <w:t xml:space="preserve">convoqués</w:t>
      </w:r>
      <w:r>
        <w:rPr>
          <w:spacing w:val="-7"/>
        </w:rPr>
        <w:t xml:space="preserve"> </w:t>
      </w:r>
      <w:r>
        <w:t xml:space="preserve">spécifiquement</w:t>
      </w:r>
      <w:r>
        <w:rPr>
          <w:spacing w:val="-5"/>
        </w:rPr>
        <w:t xml:space="preserve"> </w:t>
      </w:r>
      <w:r>
        <w:t xml:space="preserve">par</w:t>
      </w:r>
      <w:r>
        <w:rPr>
          <w:spacing w:val="-7"/>
        </w:rPr>
        <w:t xml:space="preserve"> </w:t>
      </w:r>
      <w:r>
        <w:t xml:space="preserve">le</w:t>
      </w:r>
      <w:r>
        <w:rPr>
          <w:spacing w:val="-5"/>
        </w:rPr>
        <w:t xml:space="preserve"> </w:t>
      </w:r>
      <w:r>
        <w:t xml:space="preserve">Chef</w:t>
      </w:r>
      <w:r>
        <w:rPr>
          <w:spacing w:val="-5"/>
        </w:rPr>
        <w:t xml:space="preserve"> </w:t>
      </w:r>
      <w:r>
        <w:t xml:space="preserve">d’établissement</w:t>
      </w:r>
      <w:r>
        <w:rPr>
          <w:spacing w:val="-4"/>
        </w:rPr>
        <w:t xml:space="preserve"> </w:t>
      </w:r>
      <w:r>
        <w:rPr>
          <w:spacing w:val="-10"/>
        </w:rPr>
        <w:t xml:space="preserve">:</w:t>
      </w:r>
      <w:r/>
    </w:p>
    <w:p>
      <w:pPr>
        <w:pStyle w:val="767"/>
        <w:pBdr/>
        <w:spacing w:before="1"/>
        <w:ind w:left="0"/>
        <w:rPr/>
      </w:pPr>
      <w:r/>
      <w:r/>
    </w:p>
    <w:p>
      <w:pPr>
        <w:pStyle w:val="767"/>
        <w:pBdr/>
        <w:spacing/>
        <w:ind w:right="320"/>
        <w:rPr/>
      </w:pPr>
      <w:r>
        <w:t xml:space="preserve">Des</w:t>
      </w:r>
      <w:r>
        <w:rPr>
          <w:spacing w:val="-3"/>
        </w:rPr>
        <w:t xml:space="preserve"> </w:t>
      </w:r>
      <w:r>
        <w:t xml:space="preserve">enseignants</w:t>
      </w:r>
      <w:r>
        <w:rPr>
          <w:spacing w:val="-3"/>
        </w:rPr>
        <w:t xml:space="preserve"> </w:t>
      </w:r>
      <w:r>
        <w:t xml:space="preserve">de</w:t>
      </w:r>
      <w:r>
        <w:rPr>
          <w:spacing w:val="-5"/>
        </w:rPr>
        <w:t xml:space="preserve"> </w:t>
      </w:r>
      <w:r>
        <w:t xml:space="preserve">l’équipe</w:t>
      </w:r>
      <w:r>
        <w:rPr>
          <w:spacing w:val="-3"/>
        </w:rPr>
        <w:t xml:space="preserve"> </w:t>
      </w:r>
      <w:r>
        <w:t xml:space="preserve">pédagogique,</w:t>
      </w:r>
      <w:r>
        <w:rPr>
          <w:spacing w:val="-3"/>
        </w:rPr>
        <w:t xml:space="preserve"> </w:t>
      </w:r>
      <w:r>
        <w:t xml:space="preserve">des</w:t>
      </w:r>
      <w:r>
        <w:rPr>
          <w:spacing w:val="-3"/>
        </w:rPr>
        <w:t xml:space="preserve"> </w:t>
      </w:r>
      <w:r>
        <w:t xml:space="preserve">personnels</w:t>
      </w:r>
      <w:r>
        <w:rPr>
          <w:spacing w:val="-3"/>
        </w:rPr>
        <w:t xml:space="preserve"> </w:t>
      </w:r>
      <w:r>
        <w:t xml:space="preserve">d’éducation,</w:t>
      </w:r>
      <w:r>
        <w:rPr>
          <w:spacing w:val="-3"/>
        </w:rPr>
        <w:t xml:space="preserve"> </w:t>
      </w:r>
      <w:r>
        <w:t xml:space="preserve">toute</w:t>
      </w:r>
      <w:r>
        <w:rPr>
          <w:spacing w:val="-5"/>
        </w:rPr>
        <w:t xml:space="preserve"> </w:t>
      </w:r>
      <w:r>
        <w:t xml:space="preserve">personne</w:t>
      </w:r>
      <w:r>
        <w:rPr>
          <w:spacing w:val="-3"/>
        </w:rPr>
        <w:t xml:space="preserve"> </w:t>
      </w:r>
      <w:r>
        <w:t xml:space="preserve">dont</w:t>
      </w:r>
      <w:r>
        <w:rPr>
          <w:spacing w:val="-2"/>
        </w:rPr>
        <w:t xml:space="preserve"> </w:t>
      </w:r>
      <w:r>
        <w:t xml:space="preserve">la</w:t>
      </w:r>
      <w:r>
        <w:rPr>
          <w:spacing w:val="-3"/>
        </w:rPr>
        <w:t xml:space="preserve"> </w:t>
      </w:r>
      <w:r>
        <w:t xml:space="preserve">présence</w:t>
      </w:r>
      <w:r>
        <w:rPr>
          <w:spacing w:val="-3"/>
        </w:rPr>
        <w:t xml:space="preserve"> </w:t>
      </w:r>
      <w:r>
        <w:t xml:space="preserve">est</w:t>
      </w:r>
      <w:r>
        <w:rPr>
          <w:spacing w:val="-4"/>
        </w:rPr>
        <w:t xml:space="preserve"> </w:t>
      </w:r>
      <w:r>
        <w:t xml:space="preserve">jugée nécessaire par le Chef d’établissement ou le Directeur Adjoint.</w:t>
      </w:r>
      <w:r/>
    </w:p>
    <w:p>
      <w:pPr>
        <w:pStyle w:val="767"/>
        <w:pBdr/>
        <w:spacing w:before="21"/>
        <w:ind w:left="0"/>
        <w:rPr/>
      </w:pPr>
      <w:r/>
      <w:r/>
    </w:p>
    <w:p>
      <w:pPr>
        <w:pStyle w:val="762"/>
        <w:numPr>
          <w:ilvl w:val="2"/>
          <w:numId w:val="7"/>
        </w:numPr>
        <w:pBdr/>
        <w:tabs>
          <w:tab w:val="left" w:leader="none" w:pos="421"/>
        </w:tabs>
        <w:spacing/>
        <w:ind w:hanging="126" w:left="421"/>
        <w:rPr>
          <w:b w:val="0"/>
        </w:rPr>
      </w:pPr>
      <w:r>
        <w:t xml:space="preserve">Conseil</w:t>
      </w:r>
      <w:r>
        <w:rPr>
          <w:spacing w:val="-3"/>
        </w:rPr>
        <w:t xml:space="preserve"> </w:t>
      </w:r>
      <w:r>
        <w:t xml:space="preserve">de</w:t>
      </w:r>
      <w:r>
        <w:rPr>
          <w:spacing w:val="-4"/>
        </w:rPr>
        <w:t xml:space="preserve"> </w:t>
      </w:r>
      <w:r>
        <w:t xml:space="preserve">discipline*</w:t>
      </w:r>
      <w:r>
        <w:rPr>
          <w:spacing w:val="-4"/>
        </w:rPr>
        <w:t xml:space="preserve"> </w:t>
      </w:r>
      <w:r>
        <w:rPr>
          <w:b w:val="0"/>
          <w:spacing w:val="-10"/>
        </w:rPr>
        <w:t xml:space="preserve">:</w:t>
      </w:r>
      <w:r>
        <w:rPr>
          <w:b w:val="0"/>
        </w:rPr>
      </w:r>
    </w:p>
    <w:p>
      <w:pPr>
        <w:pStyle w:val="769"/>
        <w:numPr>
          <w:ilvl w:val="0"/>
          <w:numId w:val="6"/>
        </w:numPr>
        <w:pBdr/>
        <w:tabs>
          <w:tab w:val="left" w:leader="none" w:pos="514"/>
        </w:tabs>
        <w:spacing w:before="25"/>
        <w:ind w:hanging="219" w:left="514"/>
        <w:rPr/>
      </w:pPr>
      <w:r>
        <w:t xml:space="preserve">Membres</w:t>
      </w:r>
      <w:r>
        <w:rPr>
          <w:spacing w:val="-9"/>
        </w:rPr>
        <w:t xml:space="preserve"> </w:t>
      </w:r>
      <w:r>
        <w:t xml:space="preserve">permanents</w:t>
      </w:r>
      <w:r>
        <w:rPr>
          <w:spacing w:val="-7"/>
        </w:rPr>
        <w:t xml:space="preserve"> </w:t>
      </w:r>
      <w:r>
        <w:rPr>
          <w:spacing w:val="-10"/>
        </w:rPr>
        <w:t xml:space="preserve">:</w:t>
      </w:r>
      <w:r/>
    </w:p>
    <w:p>
      <w:pPr>
        <w:pStyle w:val="767"/>
        <w:pBdr/>
        <w:spacing w:before="1"/>
        <w:ind w:left="0"/>
        <w:rPr/>
      </w:pPr>
      <w:r/>
      <w:r/>
    </w:p>
    <w:p>
      <w:pPr>
        <w:pStyle w:val="767"/>
        <w:pBdr/>
        <w:spacing/>
        <w:ind/>
        <w:rPr/>
      </w:pPr>
      <w:r>
        <w:t xml:space="preserve">L’élève et ses parents, les parent(s) correspondant(s) de la classe, le Professeur principal, le Responsable de niveau, le </w:t>
      </w:r>
      <w:r>
        <w:t xml:space="preserve">Coordonateur</w:t>
      </w:r>
      <w:r>
        <w:rPr>
          <w:spacing w:val="-1"/>
        </w:rPr>
        <w:t xml:space="preserve"> </w:t>
      </w:r>
      <w:r>
        <w:t xml:space="preserve">de</w:t>
      </w:r>
      <w:r>
        <w:rPr>
          <w:spacing w:val="-4"/>
        </w:rPr>
        <w:t xml:space="preserve"> </w:t>
      </w:r>
      <w:r>
        <w:t xml:space="preserve">Vie</w:t>
      </w:r>
      <w:r>
        <w:rPr>
          <w:spacing w:val="-4"/>
        </w:rPr>
        <w:t xml:space="preserve"> </w:t>
      </w:r>
      <w:r>
        <w:t xml:space="preserve">scolaire,</w:t>
      </w:r>
      <w:r>
        <w:rPr>
          <w:spacing w:val="-1"/>
        </w:rPr>
        <w:t xml:space="preserve"> </w:t>
      </w:r>
      <w:r>
        <w:t xml:space="preserve">le</w:t>
      </w:r>
      <w:r>
        <w:rPr>
          <w:spacing w:val="-2"/>
        </w:rPr>
        <w:t xml:space="preserve"> </w:t>
      </w:r>
      <w:r>
        <w:t xml:space="preserve">Chef</w:t>
      </w:r>
      <w:r>
        <w:rPr>
          <w:spacing w:val="-2"/>
        </w:rPr>
        <w:t xml:space="preserve"> </w:t>
      </w:r>
      <w:r>
        <w:t xml:space="preserve">d’établissement</w:t>
      </w:r>
      <w:r>
        <w:rPr>
          <w:spacing w:val="-1"/>
        </w:rPr>
        <w:t xml:space="preserve"> </w:t>
      </w:r>
      <w:r>
        <w:t xml:space="preserve">et/ou</w:t>
      </w:r>
      <w:r>
        <w:rPr>
          <w:spacing w:val="-2"/>
        </w:rPr>
        <w:t xml:space="preserve"> </w:t>
      </w:r>
      <w:r>
        <w:t xml:space="preserve">le</w:t>
      </w:r>
      <w:r>
        <w:rPr>
          <w:spacing w:val="-2"/>
        </w:rPr>
        <w:t xml:space="preserve"> </w:t>
      </w:r>
      <w:r>
        <w:t xml:space="preserve">Directeur</w:t>
      </w:r>
      <w:r>
        <w:rPr>
          <w:spacing w:val="-2"/>
        </w:rPr>
        <w:t xml:space="preserve"> </w:t>
      </w:r>
      <w:r>
        <w:t xml:space="preserve">Adjoint,</w:t>
      </w:r>
      <w:r>
        <w:rPr>
          <w:spacing w:val="-2"/>
        </w:rPr>
        <w:t xml:space="preserve"> </w:t>
      </w:r>
      <w:r>
        <w:t xml:space="preserve">le</w:t>
      </w:r>
      <w:r>
        <w:rPr>
          <w:spacing w:val="-2"/>
        </w:rPr>
        <w:t xml:space="preserve"> </w:t>
      </w:r>
      <w:r>
        <w:t xml:space="preserve">Président</w:t>
      </w:r>
      <w:r>
        <w:rPr>
          <w:spacing w:val="-1"/>
        </w:rPr>
        <w:t xml:space="preserve"> </w:t>
      </w:r>
      <w:r>
        <w:t xml:space="preserve">de</w:t>
      </w:r>
      <w:r>
        <w:rPr>
          <w:spacing w:val="-2"/>
        </w:rPr>
        <w:t xml:space="preserve"> </w:t>
      </w:r>
      <w:r>
        <w:t xml:space="preserve">l’APEL,</w:t>
      </w:r>
      <w:r>
        <w:rPr>
          <w:spacing w:val="-2"/>
        </w:rPr>
        <w:t xml:space="preserve"> </w:t>
      </w:r>
      <w:r>
        <w:t xml:space="preserve">la</w:t>
      </w:r>
      <w:r>
        <w:rPr>
          <w:spacing w:val="-2"/>
        </w:rPr>
        <w:t xml:space="preserve"> </w:t>
      </w:r>
      <w:r>
        <w:t xml:space="preserve">Directrice.</w:t>
      </w:r>
      <w:r/>
    </w:p>
    <w:p>
      <w:pPr>
        <w:pStyle w:val="769"/>
        <w:numPr>
          <w:ilvl w:val="0"/>
          <w:numId w:val="6"/>
        </w:numPr>
        <w:pBdr/>
        <w:tabs>
          <w:tab w:val="left" w:leader="none" w:pos="514"/>
        </w:tabs>
        <w:spacing w:line="251" w:lineRule="exact"/>
        <w:ind w:hanging="219" w:left="514"/>
        <w:rPr/>
      </w:pPr>
      <w:r>
        <w:t xml:space="preserve">Membres</w:t>
      </w:r>
      <w:r>
        <w:rPr>
          <w:spacing w:val="-8"/>
        </w:rPr>
        <w:t xml:space="preserve"> </w:t>
      </w:r>
      <w:r>
        <w:t xml:space="preserve">convoqués</w:t>
      </w:r>
      <w:r>
        <w:rPr>
          <w:spacing w:val="-7"/>
        </w:rPr>
        <w:t xml:space="preserve"> </w:t>
      </w:r>
      <w:r>
        <w:t xml:space="preserve">spécifiquement</w:t>
      </w:r>
      <w:r>
        <w:rPr>
          <w:spacing w:val="-5"/>
        </w:rPr>
        <w:t xml:space="preserve"> </w:t>
      </w:r>
      <w:r>
        <w:t xml:space="preserve">par</w:t>
      </w:r>
      <w:r>
        <w:rPr>
          <w:spacing w:val="-7"/>
        </w:rPr>
        <w:t xml:space="preserve"> </w:t>
      </w:r>
      <w:r>
        <w:t xml:space="preserve">le</w:t>
      </w:r>
      <w:r>
        <w:rPr>
          <w:spacing w:val="-5"/>
        </w:rPr>
        <w:t xml:space="preserve"> </w:t>
      </w:r>
      <w:r>
        <w:t xml:space="preserve">Chef</w:t>
      </w:r>
      <w:r>
        <w:rPr>
          <w:spacing w:val="-5"/>
        </w:rPr>
        <w:t xml:space="preserve"> </w:t>
      </w:r>
      <w:r>
        <w:t xml:space="preserve">d’établissement</w:t>
      </w:r>
      <w:r>
        <w:rPr>
          <w:spacing w:val="-4"/>
        </w:rPr>
        <w:t xml:space="preserve"> </w:t>
      </w:r>
      <w:r>
        <w:rPr>
          <w:spacing w:val="-10"/>
        </w:rPr>
        <w:t xml:space="preserve">:</w:t>
      </w:r>
      <w:r/>
    </w:p>
    <w:p>
      <w:pPr>
        <w:pStyle w:val="767"/>
        <w:pBdr/>
        <w:spacing/>
        <w:ind w:left="0"/>
        <w:rPr/>
      </w:pPr>
      <w:r/>
      <w:r/>
    </w:p>
    <w:p>
      <w:pPr>
        <w:pStyle w:val="767"/>
        <w:pBdr/>
        <w:spacing w:before="1"/>
        <w:ind w:right="320"/>
        <w:rPr/>
      </w:pPr>
      <w:r>
        <w:t xml:space="preserve">Des</w:t>
      </w:r>
      <w:r>
        <w:rPr>
          <w:spacing w:val="-3"/>
        </w:rPr>
        <w:t xml:space="preserve"> </w:t>
      </w:r>
      <w:r>
        <w:t xml:space="preserve">Enseignants,</w:t>
      </w:r>
      <w:r>
        <w:rPr>
          <w:spacing w:val="-3"/>
        </w:rPr>
        <w:t xml:space="preserve"> </w:t>
      </w:r>
      <w:r>
        <w:t xml:space="preserve">des</w:t>
      </w:r>
      <w:r>
        <w:rPr>
          <w:spacing w:val="-5"/>
        </w:rPr>
        <w:t xml:space="preserve"> </w:t>
      </w:r>
      <w:r>
        <w:t xml:space="preserve">personnels</w:t>
      </w:r>
      <w:r>
        <w:rPr>
          <w:spacing w:val="-5"/>
        </w:rPr>
        <w:t xml:space="preserve"> </w:t>
      </w:r>
      <w:r>
        <w:t xml:space="preserve">d’éducation,</w:t>
      </w:r>
      <w:r>
        <w:rPr>
          <w:spacing w:val="-3"/>
        </w:rPr>
        <w:t xml:space="preserve"> </w:t>
      </w:r>
      <w:r>
        <w:t xml:space="preserve">des</w:t>
      </w:r>
      <w:r>
        <w:rPr>
          <w:spacing w:val="-3"/>
        </w:rPr>
        <w:t xml:space="preserve"> </w:t>
      </w:r>
      <w:r>
        <w:t xml:space="preserve">personnels</w:t>
      </w:r>
      <w:r>
        <w:rPr>
          <w:spacing w:val="-3"/>
        </w:rPr>
        <w:t xml:space="preserve"> </w:t>
      </w:r>
      <w:r>
        <w:t xml:space="preserve">d’administration,</w:t>
      </w:r>
      <w:r>
        <w:rPr>
          <w:spacing w:val="-3"/>
        </w:rPr>
        <w:t xml:space="preserve"> </w:t>
      </w:r>
      <w:r>
        <w:t xml:space="preserve">les</w:t>
      </w:r>
      <w:r>
        <w:rPr>
          <w:spacing w:val="-5"/>
        </w:rPr>
        <w:t xml:space="preserve"> </w:t>
      </w:r>
      <w:r>
        <w:t xml:space="preserve">élèves</w:t>
      </w:r>
      <w:r>
        <w:rPr>
          <w:spacing w:val="-3"/>
        </w:rPr>
        <w:t xml:space="preserve"> </w:t>
      </w:r>
      <w:r>
        <w:t xml:space="preserve">délégués, toute</w:t>
      </w:r>
      <w:r>
        <w:rPr>
          <w:spacing w:val="-3"/>
        </w:rPr>
        <w:t xml:space="preserve"> </w:t>
      </w:r>
      <w:r>
        <w:t xml:space="preserve">personne</w:t>
      </w:r>
      <w:r>
        <w:rPr>
          <w:spacing w:val="-3"/>
        </w:rPr>
        <w:t xml:space="preserve"> </w:t>
      </w:r>
      <w:r>
        <w:t xml:space="preserve">dont la présence est jugée nécessaire par le Chef d’établissement.</w:t>
      </w:r>
      <w:r/>
    </w:p>
    <w:p>
      <w:pPr>
        <w:pStyle w:val="767"/>
        <w:pBdr/>
        <w:spacing/>
        <w:ind/>
        <w:rPr/>
      </w:pPr>
      <w:r>
        <w:t xml:space="preserve">La</w:t>
      </w:r>
      <w:r>
        <w:rPr>
          <w:spacing w:val="-6"/>
        </w:rPr>
        <w:t xml:space="preserve"> </w:t>
      </w:r>
      <w:r>
        <w:t xml:space="preserve">présence</w:t>
      </w:r>
      <w:r>
        <w:rPr>
          <w:spacing w:val="-4"/>
        </w:rPr>
        <w:t xml:space="preserve"> </w:t>
      </w:r>
      <w:r>
        <w:t xml:space="preserve">de</w:t>
      </w:r>
      <w:r>
        <w:rPr>
          <w:spacing w:val="-5"/>
        </w:rPr>
        <w:t xml:space="preserve"> </w:t>
      </w:r>
      <w:r>
        <w:t xml:space="preserve">toute</w:t>
      </w:r>
      <w:r>
        <w:rPr>
          <w:spacing w:val="-4"/>
        </w:rPr>
        <w:t xml:space="preserve"> </w:t>
      </w:r>
      <w:r>
        <w:t xml:space="preserve">personne</w:t>
      </w:r>
      <w:r>
        <w:rPr>
          <w:spacing w:val="-4"/>
        </w:rPr>
        <w:t xml:space="preserve"> </w:t>
      </w:r>
      <w:r>
        <w:t xml:space="preserve">extérieure</w:t>
      </w:r>
      <w:r>
        <w:rPr>
          <w:spacing w:val="-5"/>
        </w:rPr>
        <w:t xml:space="preserve"> </w:t>
      </w:r>
      <w:r>
        <w:t xml:space="preserve">et</w:t>
      </w:r>
      <w:r>
        <w:rPr>
          <w:spacing w:val="-3"/>
        </w:rPr>
        <w:t xml:space="preserve"> </w:t>
      </w:r>
      <w:r>
        <w:t xml:space="preserve">non</w:t>
      </w:r>
      <w:r>
        <w:rPr>
          <w:spacing w:val="-4"/>
        </w:rPr>
        <w:t xml:space="preserve"> </w:t>
      </w:r>
      <w:r>
        <w:t xml:space="preserve">convoquée</w:t>
      </w:r>
      <w:r>
        <w:rPr>
          <w:spacing w:val="-3"/>
        </w:rPr>
        <w:t xml:space="preserve"> </w:t>
      </w:r>
      <w:r>
        <w:t xml:space="preserve">par</w:t>
      </w:r>
      <w:r>
        <w:rPr>
          <w:spacing w:val="-4"/>
        </w:rPr>
        <w:t xml:space="preserve"> </w:t>
      </w:r>
      <w:r>
        <w:t xml:space="preserve">le</w:t>
      </w:r>
      <w:r>
        <w:rPr>
          <w:spacing w:val="-4"/>
        </w:rPr>
        <w:t xml:space="preserve"> </w:t>
      </w:r>
      <w:r>
        <w:t xml:space="preserve">Chef</w:t>
      </w:r>
      <w:r>
        <w:rPr>
          <w:spacing w:val="-3"/>
        </w:rPr>
        <w:t xml:space="preserve"> </w:t>
      </w:r>
      <w:r>
        <w:t xml:space="preserve">d’établissement</w:t>
      </w:r>
      <w:r>
        <w:rPr>
          <w:spacing w:val="-3"/>
        </w:rPr>
        <w:t xml:space="preserve"> </w:t>
      </w:r>
      <w:r>
        <w:t xml:space="preserve">n’est</w:t>
      </w:r>
      <w:r>
        <w:rPr>
          <w:spacing w:val="-3"/>
        </w:rPr>
        <w:t xml:space="preserve"> </w:t>
      </w:r>
      <w:r>
        <w:t xml:space="preserve">pas</w:t>
      </w:r>
      <w:r>
        <w:rPr>
          <w:spacing w:val="-5"/>
        </w:rPr>
        <w:t xml:space="preserve"> </w:t>
      </w:r>
      <w:r>
        <w:rPr>
          <w:spacing w:val="-2"/>
        </w:rPr>
        <w:t xml:space="preserve">autorisée.</w:t>
      </w:r>
      <w:r/>
    </w:p>
    <w:p>
      <w:pPr>
        <w:pStyle w:val="767"/>
        <w:pBdr/>
        <w:spacing/>
        <w:ind w:left="0"/>
        <w:rPr/>
      </w:pPr>
      <w:r/>
      <w:r/>
    </w:p>
    <w:p>
      <w:pPr>
        <w:pStyle w:val="769"/>
        <w:numPr>
          <w:ilvl w:val="1"/>
          <w:numId w:val="7"/>
        </w:numPr>
        <w:pBdr/>
        <w:tabs>
          <w:tab w:val="left" w:leader="none" w:pos="626"/>
        </w:tabs>
        <w:spacing/>
        <w:ind w:hanging="331" w:left="626"/>
        <w:rPr>
          <w:color w:val="202020"/>
        </w:rPr>
      </w:pPr>
      <w:r>
        <w:rPr>
          <w:color w:val="202020"/>
        </w:rPr>
        <w:t xml:space="preserve">Les</w:t>
      </w:r>
      <w:r>
        <w:rPr>
          <w:color w:val="202020"/>
          <w:spacing w:val="-2"/>
        </w:rPr>
        <w:t xml:space="preserve"> </w:t>
      </w:r>
      <w:r>
        <w:rPr>
          <w:color w:val="202020"/>
        </w:rPr>
        <w:t xml:space="preserve">heures</w:t>
      </w:r>
      <w:r>
        <w:rPr>
          <w:color w:val="202020"/>
          <w:spacing w:val="-2"/>
        </w:rPr>
        <w:t xml:space="preserve"> </w:t>
      </w:r>
      <w:r>
        <w:rPr>
          <w:color w:val="202020"/>
        </w:rPr>
        <w:t xml:space="preserve">de</w:t>
      </w:r>
      <w:r>
        <w:rPr>
          <w:color w:val="202020"/>
          <w:spacing w:val="-2"/>
        </w:rPr>
        <w:t xml:space="preserve"> </w:t>
      </w:r>
      <w:r>
        <w:rPr>
          <w:color w:val="202020"/>
        </w:rPr>
        <w:t xml:space="preserve">retenues</w:t>
      </w:r>
      <w:r>
        <w:rPr>
          <w:color w:val="202020"/>
          <w:spacing w:val="-3"/>
        </w:rPr>
        <w:t xml:space="preserve"> </w:t>
      </w:r>
      <w:r>
        <w:rPr>
          <w:color w:val="202020"/>
        </w:rPr>
        <w:t xml:space="preserve">pour</w:t>
      </w:r>
      <w:r>
        <w:rPr>
          <w:color w:val="202020"/>
          <w:spacing w:val="-2"/>
        </w:rPr>
        <w:t xml:space="preserve"> </w:t>
      </w:r>
      <w:r>
        <w:rPr>
          <w:color w:val="202020"/>
        </w:rPr>
        <w:t xml:space="preserve">«</w:t>
      </w:r>
      <w:r>
        <w:rPr>
          <w:color w:val="202020"/>
          <w:spacing w:val="-6"/>
        </w:rPr>
        <w:t xml:space="preserve"> </w:t>
      </w:r>
      <w:r>
        <w:rPr>
          <w:i/>
          <w:color w:val="202020"/>
        </w:rPr>
        <w:t xml:space="preserve">travail</w:t>
      </w:r>
      <w:r>
        <w:rPr>
          <w:i/>
          <w:color w:val="202020"/>
          <w:spacing w:val="-1"/>
        </w:rPr>
        <w:t xml:space="preserve"> </w:t>
      </w:r>
      <w:r>
        <w:rPr>
          <w:i/>
          <w:color w:val="202020"/>
        </w:rPr>
        <w:t xml:space="preserve">non</w:t>
      </w:r>
      <w:r>
        <w:rPr>
          <w:i/>
          <w:color w:val="202020"/>
          <w:spacing w:val="-4"/>
        </w:rPr>
        <w:t xml:space="preserve"> </w:t>
      </w:r>
      <w:r>
        <w:rPr>
          <w:i/>
          <w:color w:val="202020"/>
        </w:rPr>
        <w:t xml:space="preserve">fait </w:t>
      </w:r>
      <w:r>
        <w:rPr>
          <w:color w:val="202020"/>
        </w:rPr>
        <w:t xml:space="preserve">»</w:t>
      </w:r>
      <w:r>
        <w:rPr>
          <w:color w:val="202020"/>
          <w:spacing w:val="-7"/>
        </w:rPr>
        <w:t xml:space="preserve"> </w:t>
      </w:r>
      <w:r>
        <w:rPr>
          <w:color w:val="202020"/>
        </w:rPr>
        <w:t xml:space="preserve">s’effectuent</w:t>
      </w:r>
      <w:r>
        <w:rPr>
          <w:color w:val="202020"/>
          <w:spacing w:val="-3"/>
        </w:rPr>
        <w:t xml:space="preserve"> </w:t>
      </w:r>
      <w:r>
        <w:rPr>
          <w:color w:val="202020"/>
        </w:rPr>
        <w:t xml:space="preserve">les</w:t>
      </w:r>
      <w:r>
        <w:rPr>
          <w:color w:val="202020"/>
          <w:spacing w:val="-2"/>
        </w:rPr>
        <w:t xml:space="preserve"> </w:t>
      </w:r>
      <w:r>
        <w:rPr>
          <w:color w:val="202020"/>
        </w:rPr>
        <w:t xml:space="preserve">soirs</w:t>
      </w:r>
      <w:r>
        <w:rPr>
          <w:color w:val="202020"/>
          <w:spacing w:val="-4"/>
        </w:rPr>
        <w:t xml:space="preserve"> </w:t>
      </w:r>
      <w:r>
        <w:rPr>
          <w:color w:val="202020"/>
        </w:rPr>
        <w:t xml:space="preserve">en</w:t>
      </w:r>
      <w:r>
        <w:rPr>
          <w:color w:val="202020"/>
          <w:spacing w:val="-1"/>
        </w:rPr>
        <w:t xml:space="preserve"> </w:t>
      </w:r>
      <w:r>
        <w:rPr>
          <w:color w:val="202020"/>
          <w:spacing w:val="-2"/>
        </w:rPr>
        <w:t xml:space="preserve">semaine.</w:t>
      </w:r>
      <w:r>
        <w:rPr>
          <w:color w:val="202020"/>
        </w:rPr>
      </w:r>
    </w:p>
    <w:p>
      <w:pPr>
        <w:pStyle w:val="769"/>
        <w:numPr>
          <w:ilvl w:val="1"/>
          <w:numId w:val="7"/>
        </w:numPr>
        <w:pBdr/>
        <w:tabs>
          <w:tab w:val="left" w:leader="none" w:pos="626"/>
        </w:tabs>
        <w:spacing w:before="9"/>
        <w:ind w:hanging="331" w:left="626"/>
        <w:rPr>
          <w:color w:val="202020"/>
        </w:rPr>
      </w:pPr>
      <w:r>
        <w:rPr>
          <w:color w:val="202020"/>
        </w:rPr>
        <w:t xml:space="preserve">Les</w:t>
      </w:r>
      <w:r>
        <w:rPr>
          <w:color w:val="202020"/>
          <w:spacing w:val="-4"/>
        </w:rPr>
        <w:t xml:space="preserve"> </w:t>
      </w:r>
      <w:r>
        <w:rPr>
          <w:color w:val="202020"/>
        </w:rPr>
        <w:t xml:space="preserve">heures</w:t>
      </w:r>
      <w:r>
        <w:rPr>
          <w:color w:val="202020"/>
          <w:spacing w:val="-3"/>
        </w:rPr>
        <w:t xml:space="preserve"> </w:t>
      </w:r>
      <w:r>
        <w:rPr>
          <w:color w:val="202020"/>
        </w:rPr>
        <w:t xml:space="preserve">de</w:t>
      </w:r>
      <w:r>
        <w:rPr>
          <w:color w:val="202020"/>
          <w:spacing w:val="-3"/>
        </w:rPr>
        <w:t xml:space="preserve"> </w:t>
      </w:r>
      <w:r>
        <w:rPr>
          <w:color w:val="202020"/>
        </w:rPr>
        <w:t xml:space="preserve">retenues</w:t>
      </w:r>
      <w:r>
        <w:rPr>
          <w:color w:val="202020"/>
          <w:spacing w:val="-5"/>
        </w:rPr>
        <w:t xml:space="preserve"> </w:t>
      </w:r>
      <w:r>
        <w:rPr>
          <w:color w:val="202020"/>
        </w:rPr>
        <w:t xml:space="preserve">pour</w:t>
      </w:r>
      <w:r>
        <w:rPr>
          <w:color w:val="202020"/>
          <w:spacing w:val="-3"/>
        </w:rPr>
        <w:t xml:space="preserve"> </w:t>
      </w:r>
      <w:r>
        <w:rPr>
          <w:color w:val="202020"/>
        </w:rPr>
        <w:t xml:space="preserve">«</w:t>
      </w:r>
      <w:r>
        <w:rPr>
          <w:color w:val="202020"/>
          <w:spacing w:val="-7"/>
        </w:rPr>
        <w:t xml:space="preserve"> </w:t>
      </w:r>
      <w:r>
        <w:rPr>
          <w:i/>
          <w:color w:val="202020"/>
        </w:rPr>
        <w:t xml:space="preserve">comportement</w:t>
      </w:r>
      <w:r>
        <w:rPr>
          <w:i/>
          <w:color w:val="202020"/>
          <w:spacing w:val="-1"/>
        </w:rPr>
        <w:t xml:space="preserve"> </w:t>
      </w:r>
      <w:r>
        <w:rPr>
          <w:color w:val="202020"/>
        </w:rPr>
        <w:t xml:space="preserve">»</w:t>
      </w:r>
      <w:r>
        <w:rPr>
          <w:color w:val="202020"/>
          <w:spacing w:val="-8"/>
        </w:rPr>
        <w:t xml:space="preserve"> </w:t>
      </w:r>
      <w:r>
        <w:rPr>
          <w:color w:val="202020"/>
        </w:rPr>
        <w:t xml:space="preserve">s’effectuent</w:t>
      </w:r>
      <w:r>
        <w:rPr>
          <w:color w:val="202020"/>
          <w:spacing w:val="-2"/>
        </w:rPr>
        <w:t xml:space="preserve"> </w:t>
      </w:r>
      <w:r>
        <w:rPr>
          <w:color w:val="202020"/>
        </w:rPr>
        <w:t xml:space="preserve">les</w:t>
      </w:r>
      <w:r>
        <w:rPr>
          <w:color w:val="202020"/>
          <w:spacing w:val="-3"/>
        </w:rPr>
        <w:t xml:space="preserve"> </w:t>
      </w:r>
      <w:r>
        <w:rPr>
          <w:color w:val="202020"/>
        </w:rPr>
        <w:t xml:space="preserve">mercredis</w:t>
      </w:r>
      <w:r>
        <w:rPr>
          <w:color w:val="202020"/>
          <w:spacing w:val="-3"/>
        </w:rPr>
        <w:t xml:space="preserve"> </w:t>
      </w:r>
      <w:r>
        <w:rPr>
          <w:color w:val="202020"/>
        </w:rPr>
        <w:t xml:space="preserve">après-</w:t>
      </w:r>
      <w:r>
        <w:rPr>
          <w:color w:val="202020"/>
          <w:spacing w:val="-2"/>
        </w:rPr>
        <w:t xml:space="preserve">midi.</w:t>
      </w:r>
      <w:r>
        <w:rPr>
          <w:color w:val="202020"/>
        </w:rPr>
      </w:r>
    </w:p>
    <w:p>
      <w:pPr>
        <w:pStyle w:val="769"/>
        <w:numPr>
          <w:ilvl w:val="1"/>
          <w:numId w:val="7"/>
        </w:numPr>
        <w:pBdr/>
        <w:tabs>
          <w:tab w:val="left" w:leader="none" w:pos="626"/>
        </w:tabs>
        <w:spacing w:before="11"/>
        <w:ind w:right="421" w:firstLine="0" w:left="295"/>
        <w:rPr>
          <w:color w:val="202020"/>
        </w:rPr>
      </w:pPr>
      <w:r>
        <w:rPr>
          <w:color w:val="202020"/>
        </w:rPr>
        <w:t xml:space="preserve">Les</w:t>
      </w:r>
      <w:r>
        <w:rPr>
          <w:color w:val="202020"/>
          <w:spacing w:val="-2"/>
        </w:rPr>
        <w:t xml:space="preserve"> </w:t>
      </w:r>
      <w:r>
        <w:rPr>
          <w:color w:val="202020"/>
        </w:rPr>
        <w:t xml:space="preserve">manquements</w:t>
      </w:r>
      <w:r>
        <w:rPr>
          <w:color w:val="202020"/>
          <w:spacing w:val="-4"/>
        </w:rPr>
        <w:t xml:space="preserve"> </w:t>
      </w:r>
      <w:r>
        <w:rPr>
          <w:color w:val="202020"/>
        </w:rPr>
        <w:t xml:space="preserve">répétés</w:t>
      </w:r>
      <w:r>
        <w:rPr>
          <w:color w:val="202020"/>
          <w:spacing w:val="-2"/>
        </w:rPr>
        <w:t xml:space="preserve"> </w:t>
      </w:r>
      <w:r>
        <w:rPr>
          <w:color w:val="202020"/>
        </w:rPr>
        <w:t xml:space="preserve">au</w:t>
      </w:r>
      <w:r>
        <w:rPr>
          <w:color w:val="202020"/>
          <w:spacing w:val="-4"/>
        </w:rPr>
        <w:t xml:space="preserve"> </w:t>
      </w:r>
      <w:r>
        <w:rPr>
          <w:color w:val="202020"/>
        </w:rPr>
        <w:t xml:space="preserve">règlement</w:t>
      </w:r>
      <w:r>
        <w:rPr>
          <w:color w:val="202020"/>
          <w:spacing w:val="-1"/>
        </w:rPr>
        <w:t xml:space="preserve"> </w:t>
      </w:r>
      <w:r>
        <w:rPr>
          <w:color w:val="202020"/>
        </w:rPr>
        <w:t xml:space="preserve">pourront,</w:t>
      </w:r>
      <w:r>
        <w:rPr>
          <w:color w:val="202020"/>
          <w:spacing w:val="-5"/>
        </w:rPr>
        <w:t xml:space="preserve"> </w:t>
      </w:r>
      <w:r>
        <w:rPr>
          <w:color w:val="202020"/>
        </w:rPr>
        <w:t xml:space="preserve">selon</w:t>
      </w:r>
      <w:r>
        <w:rPr>
          <w:color w:val="202020"/>
          <w:spacing w:val="-5"/>
        </w:rPr>
        <w:t xml:space="preserve"> </w:t>
      </w:r>
      <w:r>
        <w:rPr>
          <w:color w:val="202020"/>
        </w:rPr>
        <w:t xml:space="preserve">les</w:t>
      </w:r>
      <w:r>
        <w:rPr>
          <w:color w:val="202020"/>
          <w:spacing w:val="-4"/>
        </w:rPr>
        <w:t xml:space="preserve"> </w:t>
      </w:r>
      <w:r>
        <w:rPr>
          <w:color w:val="202020"/>
        </w:rPr>
        <w:t xml:space="preserve">cas,</w:t>
      </w:r>
      <w:r>
        <w:rPr>
          <w:color w:val="202020"/>
          <w:spacing w:val="-2"/>
        </w:rPr>
        <w:t xml:space="preserve"> </w:t>
      </w:r>
      <w:r>
        <w:rPr>
          <w:color w:val="202020"/>
        </w:rPr>
        <w:t xml:space="preserve">remettre</w:t>
      </w:r>
      <w:r>
        <w:rPr>
          <w:color w:val="202020"/>
          <w:spacing w:val="-4"/>
        </w:rPr>
        <w:t xml:space="preserve"> </w:t>
      </w:r>
      <w:r>
        <w:rPr>
          <w:color w:val="202020"/>
        </w:rPr>
        <w:t xml:space="preserve">en</w:t>
      </w:r>
      <w:r>
        <w:rPr>
          <w:color w:val="202020"/>
          <w:spacing w:val="-2"/>
        </w:rPr>
        <w:t xml:space="preserve"> </w:t>
      </w:r>
      <w:r>
        <w:rPr>
          <w:color w:val="202020"/>
        </w:rPr>
        <w:t xml:space="preserve">question</w:t>
      </w:r>
      <w:r>
        <w:rPr>
          <w:color w:val="202020"/>
          <w:spacing w:val="-5"/>
        </w:rPr>
        <w:t xml:space="preserve"> </w:t>
      </w:r>
      <w:r>
        <w:rPr>
          <w:color w:val="202020"/>
        </w:rPr>
        <w:t xml:space="preserve">la</w:t>
      </w:r>
      <w:r>
        <w:rPr>
          <w:color w:val="202020"/>
          <w:spacing w:val="-2"/>
        </w:rPr>
        <w:t xml:space="preserve"> </w:t>
      </w:r>
      <w:r>
        <w:rPr>
          <w:color w:val="202020"/>
        </w:rPr>
        <w:t xml:space="preserve">réinscription</w:t>
      </w:r>
      <w:r>
        <w:rPr>
          <w:color w:val="202020"/>
          <w:spacing w:val="-2"/>
        </w:rPr>
        <w:t xml:space="preserve"> </w:t>
      </w:r>
      <w:r>
        <w:rPr>
          <w:color w:val="202020"/>
        </w:rPr>
        <w:t xml:space="preserve">de</w:t>
      </w:r>
      <w:r>
        <w:rPr>
          <w:color w:val="202020"/>
          <w:spacing w:val="-4"/>
        </w:rPr>
        <w:t xml:space="preserve"> </w:t>
      </w:r>
      <w:r>
        <w:rPr>
          <w:color w:val="202020"/>
        </w:rPr>
        <w:t xml:space="preserve">l’élève</w:t>
      </w:r>
      <w:r>
        <w:rPr>
          <w:color w:val="202020"/>
          <w:spacing w:val="-2"/>
        </w:rPr>
        <w:t xml:space="preserve"> </w:t>
      </w:r>
      <w:r>
        <w:rPr>
          <w:color w:val="202020"/>
        </w:rPr>
        <w:t xml:space="preserve">dans l’établissement pour l’année scolaire suivante.</w:t>
      </w:r>
      <w:r>
        <w:rPr>
          <w:color w:val="202020"/>
        </w:rPr>
      </w:r>
    </w:p>
    <w:p>
      <w:pPr>
        <w:pStyle w:val="767"/>
        <w:pBdr/>
        <w:spacing w:before="2"/>
        <w:ind w:left="0"/>
        <w:rPr/>
      </w:pPr>
      <w:r/>
      <w:r/>
    </w:p>
    <w:p>
      <w:pPr>
        <w:pBdr/>
        <w:spacing w:before="1"/>
        <w:ind w:left="295"/>
        <w:rPr>
          <w:rFonts w:ascii="Calibri" w:hAnsi="Calibri"/>
          <w:b/>
        </w:rPr>
      </w:pPr>
      <w:r>
        <w:rPr>
          <w:rFonts w:ascii="Calibri" w:hAnsi="Calibri"/>
          <w:b/>
        </w:rPr>
        <w:t xml:space="preserve">Lu</w:t>
      </w:r>
      <w:r>
        <w:rPr>
          <w:rFonts w:ascii="Calibri" w:hAnsi="Calibri"/>
          <w:b/>
          <w:spacing w:val="-1"/>
        </w:rPr>
        <w:t xml:space="preserve"> </w:t>
      </w:r>
      <w:r>
        <w:rPr>
          <w:rFonts w:ascii="Calibri" w:hAnsi="Calibri"/>
          <w:b/>
        </w:rPr>
        <w:t xml:space="preserve">et </w:t>
      </w:r>
      <w:r>
        <w:rPr>
          <w:rFonts w:ascii="Calibri" w:hAnsi="Calibri"/>
          <w:b/>
          <w:spacing w:val="-2"/>
        </w:rPr>
        <w:t xml:space="preserve">approuvé,</w:t>
      </w:r>
      <w:r>
        <w:rPr>
          <w:rFonts w:ascii="Calibri" w:hAnsi="Calibri"/>
          <w:b/>
        </w:rPr>
      </w:r>
    </w:p>
    <w:p>
      <w:pPr>
        <w:pStyle w:val="767"/>
        <w:pBdr/>
        <w:spacing w:before="1"/>
        <w:ind w:left="0"/>
        <w:rPr>
          <w:rFonts w:ascii="Calibri"/>
          <w:b/>
        </w:rPr>
      </w:pPr>
      <w:r>
        <w:rPr>
          <w:rFonts w:ascii="Calibri"/>
          <w:b/>
        </w:rPr>
      </w:r>
      <w:r>
        <w:rPr>
          <w:rFonts w:ascii="Calibri"/>
          <w:b/>
        </w:rPr>
      </w:r>
    </w:p>
    <w:p>
      <w:pPr>
        <w:pBdr/>
        <w:tabs>
          <w:tab w:val="left" w:leader="none" w:pos="7376"/>
        </w:tabs>
        <w:spacing/>
        <w:ind w:left="295"/>
        <w:rPr>
          <w:rFonts w:ascii="Calibri" w:hAnsi="Calibri"/>
          <w:b/>
        </w:rPr>
      </w:pPr>
      <w:r>
        <w:rPr>
          <w:rFonts w:ascii="Calibri" w:hAnsi="Calibri"/>
          <w:b/>
          <w:spacing w:val="-2"/>
        </w:rPr>
        <w:t xml:space="preserve">L’élève,</w:t>
      </w:r>
      <w:r>
        <w:rPr>
          <w:rFonts w:ascii="Calibri" w:hAnsi="Calibri"/>
          <w:b/>
        </w:rPr>
        <w:tab/>
        <w:t xml:space="preserve">Le,</w:t>
      </w:r>
      <w:r>
        <w:rPr>
          <w:rFonts w:ascii="Calibri" w:hAnsi="Calibri"/>
          <w:b/>
          <w:spacing w:val="-5"/>
        </w:rPr>
        <w:t xml:space="preserve"> </w:t>
      </w:r>
      <w:r>
        <w:rPr>
          <w:rFonts w:ascii="Calibri" w:hAnsi="Calibri"/>
          <w:b/>
        </w:rPr>
        <w:t xml:space="preserve">ou</w:t>
      </w:r>
      <w:r>
        <w:rPr>
          <w:rFonts w:ascii="Calibri" w:hAnsi="Calibri"/>
          <w:b/>
          <w:spacing w:val="-4"/>
        </w:rPr>
        <w:t xml:space="preserve"> </w:t>
      </w:r>
      <w:r>
        <w:rPr>
          <w:rFonts w:ascii="Calibri" w:hAnsi="Calibri"/>
          <w:b/>
        </w:rPr>
        <w:t xml:space="preserve">les</w:t>
      </w:r>
      <w:r>
        <w:rPr>
          <w:rFonts w:ascii="Calibri" w:hAnsi="Calibri"/>
          <w:b/>
          <w:spacing w:val="-4"/>
        </w:rPr>
        <w:t xml:space="preserve"> </w:t>
      </w:r>
      <w:r>
        <w:rPr>
          <w:rFonts w:ascii="Calibri" w:hAnsi="Calibri"/>
          <w:b/>
        </w:rPr>
        <w:t xml:space="preserve">responsables</w:t>
      </w:r>
      <w:r>
        <w:rPr>
          <w:rFonts w:ascii="Calibri" w:hAnsi="Calibri"/>
          <w:b/>
          <w:spacing w:val="-4"/>
        </w:rPr>
        <w:t xml:space="preserve"> </w:t>
      </w:r>
      <w:r>
        <w:rPr>
          <w:rFonts w:ascii="Calibri" w:hAnsi="Calibri"/>
          <w:b/>
          <w:spacing w:val="-2"/>
        </w:rPr>
        <w:t xml:space="preserve">légaux,</w:t>
      </w:r>
      <w:r>
        <w:rPr>
          <w:rFonts w:ascii="Calibri" w:hAnsi="Calibri"/>
          <w:b/>
        </w:rPr>
      </w:r>
    </w:p>
    <w:p>
      <w:pPr>
        <w:pBdr/>
        <w:spacing/>
        <w:ind/>
        <w:rPr>
          <w:rFonts w:ascii="Calibri" w:hAnsi="Calibri"/>
          <w:b/>
        </w:rPr>
        <w:sectPr>
          <w:footnotePr/>
          <w:endnotePr/>
          <w:type w:val="nextPage"/>
          <w:pgSz w:h="16840" w:orient="portrait" w:w="11910"/>
          <w:pgMar w:top="380" w:right="283" w:bottom="280" w:left="425" w:header="720" w:footer="720" w:gutter="0"/>
          <w:cols w:num="1" w:sep="0" w:space="720" w:equalWidth="1"/>
        </w:sectPr>
      </w:pPr>
      <w:r>
        <w:rPr>
          <w:rFonts w:ascii="Calibri" w:hAnsi="Calibri"/>
          <w:b/>
        </w:rPr>
      </w:r>
      <w:r>
        <w:rPr>
          <w:rFonts w:ascii="Calibri" w:hAnsi="Calibri"/>
          <w:b/>
        </w:rPr>
      </w:r>
    </w:p>
    <w:p>
      <w:pPr>
        <w:pStyle w:val="767"/>
        <w:pBdr/>
        <w:spacing w:before="22"/>
        <w:ind w:left="0"/>
        <w:rPr>
          <w:rFonts w:ascii="Calibri"/>
          <w:b/>
          <w:sz w:val="20"/>
        </w:rPr>
      </w:pPr>
      <w:r>
        <w:rPr>
          <w:rFonts w:ascii="Calibri"/>
          <w:b/>
          <w:sz w:val="20"/>
        </w:rPr>
      </w:r>
      <w:r>
        <w:rPr>
          <w:rFonts w:ascii="Calibri"/>
          <w:b/>
          <w:sz w:val="20"/>
        </w:rPr>
      </w:r>
    </w:p>
    <w:p>
      <w:pPr>
        <w:pStyle w:val="767"/>
        <w:pBdr/>
        <w:spacing w:line="20" w:lineRule="exact"/>
        <w:ind/>
        <w:rPr>
          <w:rFonts w:ascii="Calibri"/>
          <w:sz w:val="2"/>
        </w:rPr>
      </w:pPr>
      <w:r>
        <w:rPr>
          <w:rFonts w:ascii="Calibri"/>
          <w:sz w:val="2"/>
        </w:rPr>
        <mc:AlternateContent>
          <mc:Choice Requires="wpg">
            <w:drawing>
              <wp:inline xmlns:wp="http://schemas.openxmlformats.org/drawingml/2006/wordprocessingDrawing" distT="0" distB="0" distL="0" distR="0">
                <wp:extent cx="6635750" cy="8890"/>
                <wp:effectExtent l="9525" t="0" r="3175" b="635"/>
                <wp:docPr id="9" name="Group 14"/>
                <wp:cNvGraphicFramePr/>
                <a:graphic xmlns:a="http://schemas.openxmlformats.org/drawingml/2006/main">
                  <a:graphicData uri="http://schemas.microsoft.com/office/word/2010/wordprocessingGroup">
                    <wpg:wgp>
                      <wpg:cNvGrpSpPr/>
                      <wpg:grpSpPr bwMode="auto">
                        <a:xfrm>
                          <a:off x="0" y="0"/>
                          <a:ext cx="6635750" cy="8890"/>
                          <a:chOff x="0" y="0"/>
                          <a:chExt cx="6635750" cy="8890"/>
                        </a:xfrm>
                      </wpg:grpSpPr>
                      <wps:wsp>
                        <wps:cNvPr id="0" name=""/>
                        <wps:cNvSpPr/>
                        <wps:spPr bwMode="auto">
                          <a:xfrm>
                            <a:off x="0" y="4416"/>
                            <a:ext cx="6635750" cy="1270"/>
                          </a:xfrm>
                          <a:custGeom>
                            <a:avLst/>
                            <a:gdLst/>
                            <a:ahLst/>
                            <a:cxnLst/>
                            <a:rect l="l" t="t" r="r" b="b"/>
                            <a:pathLst>
                              <a:path w="6635750" fill="norm" stroke="1" extrusionOk="0">
                                <a:moveTo>
                                  <a:pt x="0" y="0"/>
                                </a:moveTo>
                                <a:lnTo>
                                  <a:pt x="6635204" y="0"/>
                                </a:lnTo>
                              </a:path>
                            </a:pathLst>
                          </a:custGeom>
                          <a:ln w="8833">
                            <a:solidFill>
                              <a:srgbClr val="1F1F1F"/>
                            </a:solidFill>
                            <a:prstDash val="solid"/>
                          </a:ln>
                        </wps:spPr>
                        <wps:bodyPr rot="0">
                          <a:prstTxWarp prst="textNoShape">
                            <a:avLst/>
                          </a:prstTxWarp>
                          <a:noAutofit/>
                        </wps:bodyPr>
                      </wps:wsp>
                    </wpg:wgp>
                  </a:graphicData>
                </a:graphic>
              </wp:inline>
            </w:drawing>
          </mc:Choice>
          <mc:Fallback>
            <w:pict>
              <v:group id="group 8" o:spid="_x0000_s0000" style="width:522.50pt;height:0.70pt;mso-wrap-distance-left:0.00pt;mso-wrap-distance-top:0.00pt;mso-wrap-distance-right:0.00pt;mso-wrap-distance-bottom:0.00pt;" coordorigin="0,0" coordsize="66357,88">
                <v:shape id="shape 9" o:spid="_x0000_s9" style="position:absolute;left:0;top:44;width:66357;height:12;visibility:visible;" path="m0,0l99991,0e" coordsize="100000,100000" filled="f" strokecolor="#1F1F1F" strokeweight="0.70pt">
                  <v:path textboxrect="0,0,100000,100000"/>
                  <v:stroke dashstyle="solid"/>
                </v:shape>
              </v:group>
            </w:pict>
          </mc:Fallback>
        </mc:AlternateContent>
      </w:r>
      <w:r>
        <w:rPr>
          <w:rFonts w:ascii="Calibri"/>
          <w:sz w:val="2"/>
        </w:rPr>
      </w:r>
    </w:p>
    <w:p>
      <w:pPr>
        <w:pStyle w:val="760"/>
        <w:numPr>
          <w:ilvl w:val="0"/>
          <w:numId w:val="5"/>
        </w:numPr>
        <w:pBdr/>
        <w:tabs>
          <w:tab w:val="left" w:leader="none" w:pos="728"/>
        </w:tabs>
        <w:spacing/>
        <w:ind w:hanging="358" w:left="728"/>
        <w:jc w:val="center"/>
        <w:rPr/>
      </w:pPr>
      <w:r>
        <w:t xml:space="preserve">Projet</w:t>
      </w:r>
      <w:r>
        <w:rPr>
          <w:spacing w:val="-1"/>
        </w:rPr>
        <w:t xml:space="preserve"> </w:t>
      </w:r>
      <w:r>
        <w:rPr>
          <w:spacing w:val="-2"/>
        </w:rPr>
        <w:t xml:space="preserve">d’établissement</w:t>
      </w:r>
      <w:r/>
    </w:p>
    <w:p>
      <w:pPr>
        <w:pStyle w:val="767"/>
        <w:pBdr/>
        <w:spacing w:before="98"/>
        <w:ind w:right="285"/>
        <w:jc w:val="both"/>
        <w:rPr/>
      </w:pPr>
      <w:r>
        <w:t xml:space="preserve">Nous sommes un établissement catholique d’enseignement, sous tutelle diocésaine et sous contrat avec l’Etat. Nos principes éducatifs sont ceux de l’Evangile.</w:t>
      </w:r>
      <w:r/>
    </w:p>
    <w:p>
      <w:pPr>
        <w:pBdr/>
        <w:spacing w:before="128" w:line="237" w:lineRule="auto"/>
        <w:ind w:right="278" w:left="295"/>
        <w:jc w:val="both"/>
        <w:rPr/>
      </w:pPr>
      <w:r>
        <w:rPr>
          <w:b/>
        </w:rPr>
        <w:t xml:space="preserve">« La personne de chacun, dans ses besoins matériels et spirituels, est au centre de l’enseignement de Jésus. C’est pour cela que la promotion de la personne humaine est le but de l’école catholique. » </w:t>
      </w:r>
      <w:r>
        <w:t xml:space="preserve">Jean-Paul II (L’école catholique au seuil du IIIème millénaire)</w:t>
      </w:r>
      <w:r/>
    </w:p>
    <w:p>
      <w:pPr>
        <w:pStyle w:val="762"/>
        <w:pBdr/>
        <w:spacing w:before="125"/>
        <w:ind w:right="285"/>
        <w:jc w:val="both"/>
        <w:rPr/>
      </w:pPr>
      <w:r>
        <w:t xml:space="preserve">Nous nous attachons à considérer l’enfant et l’adolescent dans l’ensemble de ses besoins, qu’ils soient d’ordre intellectuels, moraux, affectifs ou spirituels. Notre objectif est de</w:t>
      </w:r>
      <w:r>
        <w:rPr>
          <w:spacing w:val="-1"/>
        </w:rPr>
        <w:t xml:space="preserve"> </w:t>
      </w:r>
      <w:r>
        <w:t xml:space="preserve">l’aider à grandir, de lui permettre d’accéder à « une vie pleine et libre, une vie digne de l’homme ».</w:t>
      </w:r>
      <w:r/>
    </w:p>
    <w:p>
      <w:pPr>
        <w:pStyle w:val="767"/>
        <w:pBdr/>
        <w:spacing w:before="120"/>
        <w:ind w:left="0"/>
        <w:rPr>
          <w:b/>
        </w:rPr>
      </w:pPr>
      <w:r>
        <w:rPr>
          <w:b/>
        </w:rPr>
      </w:r>
      <w:r>
        <w:rPr>
          <w:b/>
        </w:rPr>
      </w:r>
    </w:p>
    <w:p>
      <w:pPr>
        <w:pBdr/>
        <w:spacing w:before="1"/>
        <w:ind w:left="295"/>
        <w:rPr>
          <w:b/>
        </w:rPr>
      </w:pPr>
      <w:r>
        <w:rPr>
          <w:rFonts w:ascii="Wingdings" w:hAnsi="Wingdings"/>
        </w:rPr>
        <w:t xml:space="preserve"></w:t>
      </w:r>
      <w:r>
        <w:rPr>
          <w:spacing w:val="-4"/>
        </w:rPr>
        <w:t xml:space="preserve"> </w:t>
      </w:r>
      <w:r>
        <w:rPr>
          <w:b/>
        </w:rPr>
        <w:t xml:space="preserve">GRANDIR</w:t>
      </w:r>
      <w:r>
        <w:rPr>
          <w:b/>
          <w:spacing w:val="-4"/>
        </w:rPr>
        <w:t xml:space="preserve"> </w:t>
      </w:r>
      <w:r>
        <w:rPr>
          <w:b/>
        </w:rPr>
        <w:t xml:space="preserve">INTELLECTUELLEMENT</w:t>
      </w:r>
      <w:r>
        <w:rPr>
          <w:b/>
          <w:spacing w:val="-5"/>
        </w:rPr>
        <w:t xml:space="preserve"> </w:t>
      </w:r>
      <w:r>
        <w:rPr>
          <w:b/>
        </w:rPr>
        <w:t xml:space="preserve">A</w:t>
      </w:r>
      <w:r>
        <w:rPr>
          <w:b/>
          <w:spacing w:val="-4"/>
        </w:rPr>
        <w:t xml:space="preserve"> </w:t>
      </w:r>
      <w:r>
        <w:rPr>
          <w:b/>
        </w:rPr>
        <w:t xml:space="preserve">Saint</w:t>
      </w:r>
      <w:r>
        <w:rPr>
          <w:b/>
          <w:spacing w:val="-3"/>
        </w:rPr>
        <w:t xml:space="preserve"> </w:t>
      </w:r>
      <w:r>
        <w:rPr>
          <w:b/>
        </w:rPr>
        <w:t xml:space="preserve">Jean</w:t>
      </w:r>
      <w:r>
        <w:rPr>
          <w:b/>
          <w:spacing w:val="-6"/>
        </w:rPr>
        <w:t xml:space="preserve"> </w:t>
      </w:r>
      <w:r>
        <w:rPr>
          <w:b/>
        </w:rPr>
        <w:t xml:space="preserve">Paul</w:t>
      </w:r>
      <w:r>
        <w:rPr>
          <w:b/>
          <w:spacing w:val="-3"/>
        </w:rPr>
        <w:t xml:space="preserve"> </w:t>
      </w:r>
      <w:r>
        <w:rPr>
          <w:b/>
          <w:spacing w:val="-5"/>
        </w:rPr>
        <w:t xml:space="preserve">II</w:t>
      </w:r>
      <w:r>
        <w:rPr>
          <w:b/>
        </w:rPr>
      </w:r>
    </w:p>
    <w:p>
      <w:pPr>
        <w:pStyle w:val="767"/>
        <w:pBdr/>
        <w:spacing w:before="109" w:line="352" w:lineRule="auto"/>
        <w:ind w:right="320"/>
        <w:rPr/>
      </w:pPr>
      <w:r>
        <w:t xml:space="preserve">Parce</w:t>
      </w:r>
      <w:r>
        <w:rPr>
          <w:spacing w:val="-3"/>
        </w:rPr>
        <w:t xml:space="preserve"> </w:t>
      </w:r>
      <w:r>
        <w:t xml:space="preserve">que</w:t>
      </w:r>
      <w:r>
        <w:rPr>
          <w:spacing w:val="-3"/>
        </w:rPr>
        <w:t xml:space="preserve"> </w:t>
      </w:r>
      <w:r>
        <w:t xml:space="preserve">l’enfant</w:t>
      </w:r>
      <w:r>
        <w:rPr>
          <w:spacing w:val="-3"/>
        </w:rPr>
        <w:t xml:space="preserve"> </w:t>
      </w:r>
      <w:r>
        <w:t xml:space="preserve">a</w:t>
      </w:r>
      <w:r>
        <w:rPr>
          <w:spacing w:val="-1"/>
        </w:rPr>
        <w:t xml:space="preserve"> </w:t>
      </w:r>
      <w:r>
        <w:t xml:space="preserve">besoin</w:t>
      </w:r>
      <w:r>
        <w:rPr>
          <w:spacing w:val="-4"/>
        </w:rPr>
        <w:t xml:space="preserve"> </w:t>
      </w:r>
      <w:r>
        <w:t xml:space="preserve">de</w:t>
      </w:r>
      <w:r>
        <w:rPr>
          <w:spacing w:val="-1"/>
        </w:rPr>
        <w:t xml:space="preserve"> </w:t>
      </w:r>
      <w:r>
        <w:t xml:space="preserve">se</w:t>
      </w:r>
      <w:r>
        <w:rPr>
          <w:spacing w:val="-3"/>
        </w:rPr>
        <w:t xml:space="preserve"> </w:t>
      </w:r>
      <w:r>
        <w:t xml:space="preserve">sentir</w:t>
      </w:r>
      <w:r>
        <w:rPr>
          <w:spacing w:val="-1"/>
        </w:rPr>
        <w:t xml:space="preserve"> </w:t>
      </w:r>
      <w:r>
        <w:t xml:space="preserve">accueilli,</w:t>
      </w:r>
      <w:r>
        <w:rPr>
          <w:spacing w:val="-4"/>
        </w:rPr>
        <w:t xml:space="preserve"> </w:t>
      </w:r>
      <w:r>
        <w:t xml:space="preserve">estimé,</w:t>
      </w:r>
      <w:r>
        <w:rPr>
          <w:spacing w:val="-1"/>
        </w:rPr>
        <w:t xml:space="preserve"> </w:t>
      </w:r>
      <w:r>
        <w:t xml:space="preserve">encouragé,</w:t>
      </w:r>
      <w:r>
        <w:rPr>
          <w:spacing w:val="-1"/>
        </w:rPr>
        <w:t xml:space="preserve"> </w:t>
      </w:r>
      <w:r>
        <w:t xml:space="preserve">pour</w:t>
      </w:r>
      <w:r>
        <w:rPr>
          <w:spacing w:val="-1"/>
        </w:rPr>
        <w:t xml:space="preserve"> </w:t>
      </w:r>
      <w:r>
        <w:t xml:space="preserve">développer ses</w:t>
      </w:r>
      <w:r>
        <w:rPr>
          <w:spacing w:val="-3"/>
        </w:rPr>
        <w:t xml:space="preserve"> </w:t>
      </w:r>
      <w:r>
        <w:t xml:space="preserve">talents</w:t>
      </w:r>
      <w:r>
        <w:rPr>
          <w:spacing w:val="-1"/>
        </w:rPr>
        <w:t xml:space="preserve"> </w:t>
      </w:r>
      <w:r>
        <w:t xml:space="preserve">et sa</w:t>
      </w:r>
      <w:r>
        <w:rPr>
          <w:spacing w:val="-3"/>
        </w:rPr>
        <w:t xml:space="preserve"> </w:t>
      </w:r>
      <w:r>
        <w:t xml:space="preserve">confiance</w:t>
      </w:r>
      <w:r>
        <w:rPr>
          <w:spacing w:val="-1"/>
        </w:rPr>
        <w:t xml:space="preserve"> </w:t>
      </w:r>
      <w:r>
        <w:t xml:space="preserve">en</w:t>
      </w:r>
      <w:r>
        <w:rPr>
          <w:spacing w:val="-3"/>
        </w:rPr>
        <w:t xml:space="preserve"> </w:t>
      </w:r>
      <w:r>
        <w:t xml:space="preserve">lui</w:t>
      </w:r>
      <w:r>
        <w:rPr>
          <w:spacing w:val="-3"/>
        </w:rPr>
        <w:t xml:space="preserve"> </w:t>
      </w:r>
      <w:r>
        <w:t xml:space="preserve">: Pour cela :</w:t>
      </w:r>
      <w:r/>
    </w:p>
    <w:p>
      <w:pPr>
        <w:pStyle w:val="769"/>
        <w:numPr>
          <w:ilvl w:val="0"/>
          <w:numId w:val="4"/>
        </w:numPr>
        <w:pBdr/>
        <w:tabs>
          <w:tab w:val="left" w:leader="none" w:pos="1258"/>
        </w:tabs>
        <w:spacing w:before="3"/>
        <w:ind w:right="288" w:firstLine="0"/>
        <w:rPr/>
      </w:pPr>
      <w:r>
        <w:t xml:space="preserve">Nous</w:t>
      </w:r>
      <w:r>
        <w:rPr>
          <w:spacing w:val="34"/>
        </w:rPr>
        <w:t xml:space="preserve"> </w:t>
      </w:r>
      <w:r>
        <w:t xml:space="preserve">veillons</w:t>
      </w:r>
      <w:r>
        <w:rPr>
          <w:spacing w:val="34"/>
        </w:rPr>
        <w:t xml:space="preserve"> </w:t>
      </w:r>
      <w:r>
        <w:t xml:space="preserve">à</w:t>
      </w:r>
      <w:r>
        <w:rPr>
          <w:spacing w:val="34"/>
        </w:rPr>
        <w:t xml:space="preserve"> </w:t>
      </w:r>
      <w:r>
        <w:t xml:space="preserve">le</w:t>
      </w:r>
      <w:r>
        <w:rPr>
          <w:spacing w:val="34"/>
        </w:rPr>
        <w:t xml:space="preserve"> </w:t>
      </w:r>
      <w:r>
        <w:t xml:space="preserve">considérer</w:t>
      </w:r>
      <w:r>
        <w:rPr>
          <w:spacing w:val="35"/>
        </w:rPr>
        <w:t xml:space="preserve"> </w:t>
      </w:r>
      <w:r>
        <w:t xml:space="preserve">avec</w:t>
      </w:r>
      <w:r>
        <w:rPr>
          <w:spacing w:val="34"/>
        </w:rPr>
        <w:t xml:space="preserve"> </w:t>
      </w:r>
      <w:r>
        <w:t xml:space="preserve">bienveillance</w:t>
      </w:r>
      <w:r>
        <w:rPr>
          <w:spacing w:val="32"/>
        </w:rPr>
        <w:t xml:space="preserve"> </w:t>
      </w:r>
      <w:r>
        <w:t xml:space="preserve">et</w:t>
      </w:r>
      <w:r>
        <w:rPr>
          <w:spacing w:val="35"/>
        </w:rPr>
        <w:t xml:space="preserve"> </w:t>
      </w:r>
      <w:r>
        <w:t xml:space="preserve">espérance,</w:t>
      </w:r>
      <w:r>
        <w:rPr>
          <w:spacing w:val="33"/>
        </w:rPr>
        <w:t xml:space="preserve"> </w:t>
      </w:r>
      <w:r>
        <w:t xml:space="preserve">sans</w:t>
      </w:r>
      <w:r>
        <w:rPr>
          <w:spacing w:val="32"/>
        </w:rPr>
        <w:t xml:space="preserve"> </w:t>
      </w:r>
      <w:r>
        <w:t xml:space="preserve">jamais</w:t>
      </w:r>
      <w:r>
        <w:rPr>
          <w:spacing w:val="34"/>
        </w:rPr>
        <w:t xml:space="preserve"> </w:t>
      </w:r>
      <w:r>
        <w:t xml:space="preserve">l’enfermer</w:t>
      </w:r>
      <w:r>
        <w:rPr>
          <w:spacing w:val="35"/>
        </w:rPr>
        <w:t xml:space="preserve"> </w:t>
      </w:r>
      <w:r>
        <w:t xml:space="preserve">dans</w:t>
      </w:r>
      <w:r>
        <w:rPr>
          <w:spacing w:val="34"/>
        </w:rPr>
        <w:t xml:space="preserve"> </w:t>
      </w:r>
      <w:r>
        <w:t xml:space="preserve">l’échec,</w:t>
      </w:r>
      <w:r>
        <w:rPr>
          <w:spacing w:val="33"/>
        </w:rPr>
        <w:t xml:space="preserve"> </w:t>
      </w:r>
      <w:r>
        <w:t xml:space="preserve">avec patience et encouragements,</w:t>
      </w:r>
      <w:r/>
    </w:p>
    <w:p>
      <w:pPr>
        <w:pStyle w:val="769"/>
        <w:numPr>
          <w:ilvl w:val="0"/>
          <w:numId w:val="4"/>
        </w:numPr>
        <w:pBdr/>
        <w:tabs>
          <w:tab w:val="left" w:leader="none" w:pos="1222"/>
        </w:tabs>
        <w:spacing w:before="121"/>
        <w:ind w:hanging="219" w:left="1222"/>
        <w:rPr/>
      </w:pPr>
      <w:r>
        <w:t xml:space="preserve">Nous</w:t>
      </w:r>
      <w:r>
        <w:rPr>
          <w:spacing w:val="-7"/>
        </w:rPr>
        <w:t xml:space="preserve"> </w:t>
      </w:r>
      <w:r>
        <w:t xml:space="preserve">l’encourageons</w:t>
      </w:r>
      <w:r>
        <w:rPr>
          <w:spacing w:val="-5"/>
        </w:rPr>
        <w:t xml:space="preserve"> </w:t>
      </w:r>
      <w:r>
        <w:t xml:space="preserve">et</w:t>
      </w:r>
      <w:r>
        <w:rPr>
          <w:spacing w:val="-5"/>
        </w:rPr>
        <w:t xml:space="preserve"> </w:t>
      </w:r>
      <w:r>
        <w:t xml:space="preserve">mettons</w:t>
      </w:r>
      <w:r>
        <w:rPr>
          <w:spacing w:val="-3"/>
        </w:rPr>
        <w:t xml:space="preserve"> </w:t>
      </w:r>
      <w:r>
        <w:t xml:space="preserve">en</w:t>
      </w:r>
      <w:r>
        <w:rPr>
          <w:spacing w:val="-3"/>
        </w:rPr>
        <w:t xml:space="preserve"> </w:t>
      </w:r>
      <w:r>
        <w:t xml:space="preserve">valeur</w:t>
      </w:r>
      <w:r>
        <w:rPr>
          <w:spacing w:val="-4"/>
        </w:rPr>
        <w:t xml:space="preserve"> </w:t>
      </w:r>
      <w:r>
        <w:t xml:space="preserve">le</w:t>
      </w:r>
      <w:r>
        <w:rPr>
          <w:spacing w:val="-5"/>
        </w:rPr>
        <w:t xml:space="preserve"> </w:t>
      </w:r>
      <w:r>
        <w:t xml:space="preserve">travail</w:t>
      </w:r>
      <w:r>
        <w:rPr>
          <w:spacing w:val="-5"/>
        </w:rPr>
        <w:t xml:space="preserve"> </w:t>
      </w:r>
      <w:r>
        <w:t xml:space="preserve">et</w:t>
      </w:r>
      <w:r>
        <w:rPr>
          <w:spacing w:val="-2"/>
        </w:rPr>
        <w:t xml:space="preserve"> </w:t>
      </w:r>
      <w:r>
        <w:t xml:space="preserve">la</w:t>
      </w:r>
      <w:r>
        <w:rPr>
          <w:spacing w:val="-3"/>
        </w:rPr>
        <w:t xml:space="preserve"> </w:t>
      </w:r>
      <w:r>
        <w:t xml:space="preserve">recherche</w:t>
      </w:r>
      <w:r>
        <w:rPr>
          <w:spacing w:val="-3"/>
        </w:rPr>
        <w:t xml:space="preserve"> </w:t>
      </w:r>
      <w:r>
        <w:t xml:space="preserve">de</w:t>
      </w:r>
      <w:r>
        <w:rPr>
          <w:spacing w:val="-4"/>
        </w:rPr>
        <w:t xml:space="preserve"> </w:t>
      </w:r>
      <w:r>
        <w:rPr>
          <w:spacing w:val="-2"/>
        </w:rPr>
        <w:t xml:space="preserve">l’excellence,</w:t>
      </w:r>
      <w:r/>
    </w:p>
    <w:p>
      <w:pPr>
        <w:pStyle w:val="769"/>
        <w:numPr>
          <w:ilvl w:val="0"/>
          <w:numId w:val="4"/>
        </w:numPr>
        <w:pBdr/>
        <w:tabs>
          <w:tab w:val="left" w:leader="none" w:pos="1251"/>
        </w:tabs>
        <w:spacing w:before="119"/>
        <w:ind w:right="281" w:firstLine="0"/>
        <w:rPr/>
      </w:pPr>
      <w:r>
        <w:t xml:space="preserve">Nous</w:t>
      </w:r>
      <w:r>
        <w:rPr>
          <w:spacing w:val="27"/>
        </w:rPr>
        <w:t xml:space="preserve"> </w:t>
      </w:r>
      <w:r>
        <w:t xml:space="preserve">n’excluons</w:t>
      </w:r>
      <w:r>
        <w:rPr>
          <w:spacing w:val="27"/>
        </w:rPr>
        <w:t xml:space="preserve"> </w:t>
      </w:r>
      <w:r>
        <w:t xml:space="preserve">pas</w:t>
      </w:r>
      <w:r>
        <w:rPr>
          <w:spacing w:val="27"/>
        </w:rPr>
        <w:t xml:space="preserve"> </w:t>
      </w:r>
      <w:r>
        <w:t xml:space="preserve">l’enfant</w:t>
      </w:r>
      <w:r>
        <w:rPr>
          <w:spacing w:val="27"/>
        </w:rPr>
        <w:t xml:space="preserve"> </w:t>
      </w:r>
      <w:r>
        <w:t xml:space="preserve">en</w:t>
      </w:r>
      <w:r>
        <w:rPr>
          <w:spacing w:val="27"/>
        </w:rPr>
        <w:t xml:space="preserve"> </w:t>
      </w:r>
      <w:r>
        <w:t xml:space="preserve">difficulté</w:t>
      </w:r>
      <w:r>
        <w:rPr>
          <w:spacing w:val="27"/>
        </w:rPr>
        <w:t xml:space="preserve"> </w:t>
      </w:r>
      <w:r>
        <w:t xml:space="preserve">et</w:t>
      </w:r>
      <w:r>
        <w:rPr>
          <w:spacing w:val="27"/>
        </w:rPr>
        <w:t xml:space="preserve"> </w:t>
      </w:r>
      <w:r>
        <w:t xml:space="preserve">nous</w:t>
      </w:r>
      <w:r>
        <w:rPr>
          <w:spacing w:val="27"/>
        </w:rPr>
        <w:t xml:space="preserve"> </w:t>
      </w:r>
      <w:r>
        <w:t xml:space="preserve">adaptons</w:t>
      </w:r>
      <w:r>
        <w:rPr>
          <w:spacing w:val="27"/>
        </w:rPr>
        <w:t xml:space="preserve"> </w:t>
      </w:r>
      <w:r>
        <w:t xml:space="preserve">notre</w:t>
      </w:r>
      <w:r>
        <w:rPr>
          <w:spacing w:val="27"/>
        </w:rPr>
        <w:t xml:space="preserve"> </w:t>
      </w:r>
      <w:r>
        <w:t xml:space="preserve">pédagogie</w:t>
      </w:r>
      <w:r>
        <w:rPr>
          <w:spacing w:val="27"/>
        </w:rPr>
        <w:t xml:space="preserve"> </w:t>
      </w:r>
      <w:r>
        <w:t xml:space="preserve">aux</w:t>
      </w:r>
      <w:r>
        <w:rPr>
          <w:spacing w:val="27"/>
        </w:rPr>
        <w:t xml:space="preserve"> </w:t>
      </w:r>
      <w:r>
        <w:t xml:space="preserve">talents</w:t>
      </w:r>
      <w:r>
        <w:rPr>
          <w:spacing w:val="27"/>
        </w:rPr>
        <w:t xml:space="preserve"> </w:t>
      </w:r>
      <w:r>
        <w:t xml:space="preserve">et</w:t>
      </w:r>
      <w:r>
        <w:rPr>
          <w:spacing w:val="27"/>
        </w:rPr>
        <w:t xml:space="preserve"> </w:t>
      </w:r>
      <w:r>
        <w:t xml:space="preserve">aux</w:t>
      </w:r>
      <w:r>
        <w:rPr>
          <w:spacing w:val="27"/>
        </w:rPr>
        <w:t xml:space="preserve"> </w:t>
      </w:r>
      <w:r>
        <w:t xml:space="preserve">limites</w:t>
      </w:r>
      <w:r>
        <w:rPr>
          <w:spacing w:val="27"/>
        </w:rPr>
        <w:t xml:space="preserve"> </w:t>
      </w:r>
      <w:r>
        <w:t xml:space="preserve">de chacun d’entre eux,</w:t>
      </w:r>
      <w:r/>
    </w:p>
    <w:p>
      <w:pPr>
        <w:pStyle w:val="769"/>
        <w:numPr>
          <w:ilvl w:val="0"/>
          <w:numId w:val="4"/>
        </w:numPr>
        <w:pBdr/>
        <w:tabs>
          <w:tab w:val="left" w:leader="none" w:pos="1222"/>
        </w:tabs>
        <w:spacing w:before="120"/>
        <w:ind w:hanging="219" w:left="1222"/>
        <w:rPr/>
      </w:pPr>
      <w:r>
        <w:t xml:space="preserve">Nous</w:t>
      </w:r>
      <w:r>
        <w:rPr>
          <w:spacing w:val="-4"/>
        </w:rPr>
        <w:t xml:space="preserve"> </w:t>
      </w:r>
      <w:r>
        <w:t xml:space="preserve">croyons</w:t>
      </w:r>
      <w:r>
        <w:rPr>
          <w:spacing w:val="-4"/>
        </w:rPr>
        <w:t xml:space="preserve"> </w:t>
      </w:r>
      <w:r>
        <w:t xml:space="preserve">aux</w:t>
      </w:r>
      <w:r>
        <w:rPr>
          <w:spacing w:val="-3"/>
        </w:rPr>
        <w:t xml:space="preserve"> </w:t>
      </w:r>
      <w:r>
        <w:t xml:space="preserve">ressources</w:t>
      </w:r>
      <w:r>
        <w:rPr>
          <w:spacing w:val="-6"/>
        </w:rPr>
        <w:t xml:space="preserve"> </w:t>
      </w:r>
      <w:r>
        <w:t xml:space="preserve">de</w:t>
      </w:r>
      <w:r>
        <w:rPr>
          <w:spacing w:val="-3"/>
        </w:rPr>
        <w:t xml:space="preserve"> </w:t>
      </w:r>
      <w:r>
        <w:t xml:space="preserve">chacun</w:t>
      </w:r>
      <w:r>
        <w:rPr>
          <w:spacing w:val="-7"/>
        </w:rPr>
        <w:t xml:space="preserve"> </w:t>
      </w:r>
      <w:r>
        <w:t xml:space="preserve">d’entre</w:t>
      </w:r>
      <w:r>
        <w:rPr>
          <w:spacing w:val="-3"/>
        </w:rPr>
        <w:t xml:space="preserve"> </w:t>
      </w:r>
      <w:r>
        <w:rPr>
          <w:spacing w:val="-5"/>
        </w:rPr>
        <w:t xml:space="preserve">eux</w:t>
      </w:r>
      <w:r/>
    </w:p>
    <w:p>
      <w:pPr>
        <w:pStyle w:val="762"/>
        <w:pBdr/>
        <w:spacing w:before="239"/>
        <w:ind/>
        <w:rPr/>
      </w:pPr>
      <w:r>
        <w:rPr>
          <w:rFonts w:ascii="Wingdings" w:hAnsi="Wingdings"/>
          <w:b w:val="0"/>
        </w:rPr>
        <w:t xml:space="preserve"></w:t>
      </w:r>
      <w:r>
        <w:rPr>
          <w:b w:val="0"/>
          <w:spacing w:val="-3"/>
        </w:rPr>
        <w:t xml:space="preserve"> </w:t>
      </w:r>
      <w:r>
        <w:t xml:space="preserve">GRANDIR</w:t>
      </w:r>
      <w:r>
        <w:rPr>
          <w:spacing w:val="-3"/>
        </w:rPr>
        <w:t xml:space="preserve"> </w:t>
      </w:r>
      <w:r>
        <w:t xml:space="preserve">EN</w:t>
      </w:r>
      <w:r>
        <w:rPr>
          <w:spacing w:val="-4"/>
        </w:rPr>
        <w:t xml:space="preserve"> </w:t>
      </w:r>
      <w:r>
        <w:t xml:space="preserve">COMMUNAUTE</w:t>
      </w:r>
      <w:r>
        <w:rPr>
          <w:spacing w:val="-5"/>
        </w:rPr>
        <w:t xml:space="preserve"> </w:t>
      </w:r>
      <w:r>
        <w:t xml:space="preserve">A</w:t>
      </w:r>
      <w:r>
        <w:rPr>
          <w:spacing w:val="-4"/>
        </w:rPr>
        <w:t xml:space="preserve"> </w:t>
      </w:r>
      <w:r>
        <w:t xml:space="preserve">SAINT</w:t>
      </w:r>
      <w:r>
        <w:rPr>
          <w:spacing w:val="-5"/>
        </w:rPr>
        <w:t xml:space="preserve"> </w:t>
      </w:r>
      <w:r>
        <w:t xml:space="preserve">Jean</w:t>
      </w:r>
      <w:r>
        <w:rPr>
          <w:spacing w:val="-3"/>
        </w:rPr>
        <w:t xml:space="preserve"> </w:t>
      </w:r>
      <w:r>
        <w:t xml:space="preserve">Paul</w:t>
      </w:r>
      <w:r>
        <w:rPr>
          <w:spacing w:val="-2"/>
        </w:rPr>
        <w:t xml:space="preserve"> </w:t>
      </w:r>
      <w:r>
        <w:rPr>
          <w:spacing w:val="-5"/>
        </w:rPr>
        <w:t xml:space="preserve">II</w:t>
      </w:r>
      <w:r/>
    </w:p>
    <w:p>
      <w:pPr>
        <w:pStyle w:val="767"/>
        <w:pBdr/>
        <w:spacing w:before="110"/>
        <w:ind w:right="277"/>
        <w:jc w:val="both"/>
        <w:rPr/>
      </w:pPr>
      <w:r>
        <w:t xml:space="preserve">Parce que l</w:t>
      </w:r>
      <w:r>
        <w:t xml:space="preserve">’enfant a besoin d’un cadre sécurisant dans lequel les limites sont clairement posées, qu’il a besoin d’apprendre à vivre au contact des autres dans le respect de chacun, l’équipe éducative collabore avec les parents, premiers responsables de l’éducation :</w:t>
      </w:r>
      <w:r/>
    </w:p>
    <w:p>
      <w:pPr>
        <w:pStyle w:val="767"/>
        <w:pBdr/>
        <w:spacing w:before="121"/>
        <w:ind/>
        <w:jc w:val="both"/>
        <w:rPr/>
      </w:pPr>
      <w:r>
        <w:t xml:space="preserve">Pour</w:t>
      </w:r>
      <w:r>
        <w:rPr>
          <w:spacing w:val="-3"/>
        </w:rPr>
        <w:t xml:space="preserve"> </w:t>
      </w:r>
      <w:r>
        <w:t xml:space="preserve">cela</w:t>
      </w:r>
      <w:r>
        <w:rPr>
          <w:spacing w:val="-2"/>
        </w:rPr>
        <w:t xml:space="preserve"> </w:t>
      </w:r>
      <w:r>
        <w:rPr>
          <w:spacing w:val="-10"/>
        </w:rPr>
        <w:t xml:space="preserve">:</w:t>
      </w:r>
      <w:r/>
    </w:p>
    <w:p>
      <w:pPr>
        <w:pStyle w:val="769"/>
        <w:numPr>
          <w:ilvl w:val="0"/>
          <w:numId w:val="3"/>
        </w:numPr>
        <w:pBdr/>
        <w:tabs>
          <w:tab w:val="left" w:leader="none" w:pos="514"/>
        </w:tabs>
        <w:spacing w:before="120"/>
        <w:ind w:hanging="219" w:left="514"/>
        <w:rPr/>
      </w:pPr>
      <w:r>
        <w:t xml:space="preserve">Nous</w:t>
      </w:r>
      <w:r>
        <w:rPr>
          <w:spacing w:val="-6"/>
        </w:rPr>
        <w:t xml:space="preserve"> </w:t>
      </w:r>
      <w:r>
        <w:t xml:space="preserve">cherchons</w:t>
      </w:r>
      <w:r>
        <w:rPr>
          <w:spacing w:val="-3"/>
        </w:rPr>
        <w:t xml:space="preserve"> </w:t>
      </w:r>
      <w:r>
        <w:t xml:space="preserve">à</w:t>
      </w:r>
      <w:r>
        <w:rPr>
          <w:spacing w:val="-3"/>
        </w:rPr>
        <w:t xml:space="preserve"> </w:t>
      </w:r>
      <w:r>
        <w:t xml:space="preserve">faire</w:t>
      </w:r>
      <w:r>
        <w:rPr>
          <w:spacing w:val="-4"/>
        </w:rPr>
        <w:t xml:space="preserve"> </w:t>
      </w:r>
      <w:r>
        <w:t xml:space="preserve">découvrir</w:t>
      </w:r>
      <w:r>
        <w:rPr>
          <w:spacing w:val="-3"/>
        </w:rPr>
        <w:t xml:space="preserve"> </w:t>
      </w:r>
      <w:r>
        <w:t xml:space="preserve">le</w:t>
      </w:r>
      <w:r>
        <w:rPr>
          <w:spacing w:val="-3"/>
        </w:rPr>
        <w:t xml:space="preserve"> </w:t>
      </w:r>
      <w:r>
        <w:t xml:space="preserve">sens</w:t>
      </w:r>
      <w:r>
        <w:rPr>
          <w:spacing w:val="-4"/>
        </w:rPr>
        <w:t xml:space="preserve"> </w:t>
      </w:r>
      <w:r>
        <w:t xml:space="preserve">de</w:t>
      </w:r>
      <w:r>
        <w:rPr>
          <w:spacing w:val="-5"/>
        </w:rPr>
        <w:t xml:space="preserve"> </w:t>
      </w:r>
      <w:r>
        <w:t xml:space="preserve">l’effort,</w:t>
      </w:r>
      <w:r>
        <w:rPr>
          <w:spacing w:val="-6"/>
        </w:rPr>
        <w:t xml:space="preserve"> </w:t>
      </w:r>
      <w:r>
        <w:t xml:space="preserve">le</w:t>
      </w:r>
      <w:r>
        <w:rPr>
          <w:spacing w:val="-1"/>
        </w:rPr>
        <w:t xml:space="preserve"> </w:t>
      </w:r>
      <w:r>
        <w:t xml:space="preserve">plaisir</w:t>
      </w:r>
      <w:r>
        <w:rPr>
          <w:spacing w:val="-3"/>
        </w:rPr>
        <w:t xml:space="preserve"> </w:t>
      </w:r>
      <w:r>
        <w:t xml:space="preserve">d’apprendre,</w:t>
      </w:r>
      <w:r>
        <w:rPr>
          <w:spacing w:val="-5"/>
        </w:rPr>
        <w:t xml:space="preserve"> </w:t>
      </w:r>
      <w:r>
        <w:t xml:space="preserve">la</w:t>
      </w:r>
      <w:r>
        <w:rPr>
          <w:spacing w:val="-3"/>
        </w:rPr>
        <w:t xml:space="preserve"> </w:t>
      </w:r>
      <w:r>
        <w:rPr>
          <w:spacing w:val="-2"/>
        </w:rPr>
        <w:t xml:space="preserve">persévérance.</w:t>
      </w:r>
      <w:r/>
    </w:p>
    <w:p>
      <w:pPr>
        <w:pStyle w:val="769"/>
        <w:numPr>
          <w:ilvl w:val="0"/>
          <w:numId w:val="3"/>
        </w:numPr>
        <w:pBdr/>
        <w:tabs>
          <w:tab w:val="left" w:leader="none" w:pos="514"/>
        </w:tabs>
        <w:spacing w:before="119"/>
        <w:ind w:hanging="219" w:left="514"/>
        <w:rPr/>
      </w:pPr>
      <w:r>
        <w:t xml:space="preserve">Nous</w:t>
      </w:r>
      <w:r>
        <w:rPr>
          <w:spacing w:val="-5"/>
        </w:rPr>
        <w:t xml:space="preserve"> </w:t>
      </w:r>
      <w:r>
        <w:t xml:space="preserve">donnons</w:t>
      </w:r>
      <w:r>
        <w:rPr>
          <w:spacing w:val="-6"/>
        </w:rPr>
        <w:t xml:space="preserve"> </w:t>
      </w:r>
      <w:r>
        <w:t xml:space="preserve">plus</w:t>
      </w:r>
      <w:r>
        <w:rPr>
          <w:spacing w:val="-4"/>
        </w:rPr>
        <w:t xml:space="preserve"> </w:t>
      </w:r>
      <w:r>
        <w:t xml:space="preserve">d’importance</w:t>
      </w:r>
      <w:r>
        <w:rPr>
          <w:spacing w:val="-6"/>
        </w:rPr>
        <w:t xml:space="preserve"> </w:t>
      </w:r>
      <w:r>
        <w:t xml:space="preserve">à</w:t>
      </w:r>
      <w:r>
        <w:rPr>
          <w:spacing w:val="-4"/>
        </w:rPr>
        <w:t xml:space="preserve"> </w:t>
      </w:r>
      <w:r>
        <w:t xml:space="preserve">l’être</w:t>
      </w:r>
      <w:r>
        <w:rPr>
          <w:spacing w:val="-4"/>
        </w:rPr>
        <w:t xml:space="preserve"> </w:t>
      </w:r>
      <w:r>
        <w:t xml:space="preserve">qu’au</w:t>
      </w:r>
      <w:r>
        <w:rPr>
          <w:spacing w:val="-4"/>
        </w:rPr>
        <w:t xml:space="preserve"> </w:t>
      </w:r>
      <w:r>
        <w:rPr>
          <w:spacing w:val="-2"/>
        </w:rPr>
        <w:t xml:space="preserve">paraître.</w:t>
      </w:r>
      <w:r/>
    </w:p>
    <w:p>
      <w:pPr>
        <w:pStyle w:val="769"/>
        <w:numPr>
          <w:ilvl w:val="0"/>
          <w:numId w:val="3"/>
        </w:numPr>
        <w:pBdr/>
        <w:tabs>
          <w:tab w:val="left" w:leader="none" w:pos="514"/>
        </w:tabs>
        <w:spacing w:before="121"/>
        <w:ind w:hanging="219" w:left="514"/>
        <w:rPr/>
      </w:pPr>
      <w:r>
        <w:t xml:space="preserve">Nous</w:t>
      </w:r>
      <w:r>
        <w:rPr>
          <w:spacing w:val="-3"/>
        </w:rPr>
        <w:t xml:space="preserve"> </w:t>
      </w:r>
      <w:r>
        <w:t xml:space="preserve">avons</w:t>
      </w:r>
      <w:r>
        <w:rPr>
          <w:spacing w:val="-5"/>
        </w:rPr>
        <w:t xml:space="preserve"> </w:t>
      </w:r>
      <w:r>
        <w:t xml:space="preserve">le</w:t>
      </w:r>
      <w:r>
        <w:rPr>
          <w:spacing w:val="-4"/>
        </w:rPr>
        <w:t xml:space="preserve"> </w:t>
      </w:r>
      <w:r>
        <w:t xml:space="preserve">souci</w:t>
      </w:r>
      <w:r>
        <w:rPr>
          <w:spacing w:val="-2"/>
        </w:rPr>
        <w:t xml:space="preserve"> </w:t>
      </w:r>
      <w:r>
        <w:t xml:space="preserve">de</w:t>
      </w:r>
      <w:r>
        <w:rPr>
          <w:spacing w:val="-4"/>
        </w:rPr>
        <w:t xml:space="preserve"> </w:t>
      </w:r>
      <w:r>
        <w:t xml:space="preserve">développer</w:t>
      </w:r>
      <w:r>
        <w:rPr>
          <w:spacing w:val="-3"/>
        </w:rPr>
        <w:t xml:space="preserve"> </w:t>
      </w:r>
      <w:r>
        <w:t xml:space="preserve">l’entraide</w:t>
      </w:r>
      <w:r>
        <w:rPr>
          <w:spacing w:val="-4"/>
        </w:rPr>
        <w:t xml:space="preserve"> </w:t>
      </w:r>
      <w:r>
        <w:t xml:space="preserve">et</w:t>
      </w:r>
      <w:r>
        <w:rPr>
          <w:spacing w:val="-5"/>
        </w:rPr>
        <w:t xml:space="preserve"> </w:t>
      </w:r>
      <w:r>
        <w:t xml:space="preserve">la</w:t>
      </w:r>
      <w:r>
        <w:rPr>
          <w:spacing w:val="-4"/>
        </w:rPr>
        <w:t xml:space="preserve"> </w:t>
      </w:r>
      <w:r>
        <w:rPr>
          <w:spacing w:val="-2"/>
        </w:rPr>
        <w:t xml:space="preserve">solidarité.</w:t>
      </w:r>
      <w:r/>
    </w:p>
    <w:p>
      <w:pPr>
        <w:pStyle w:val="769"/>
        <w:numPr>
          <w:ilvl w:val="0"/>
          <w:numId w:val="3"/>
        </w:numPr>
        <w:pBdr/>
        <w:tabs>
          <w:tab w:val="left" w:leader="none" w:pos="514"/>
        </w:tabs>
        <w:spacing w:before="119"/>
        <w:ind w:hanging="219" w:left="514"/>
        <w:rPr/>
      </w:pPr>
      <w:r>
        <w:t xml:space="preserve">Nous</w:t>
      </w:r>
      <w:r>
        <w:rPr>
          <w:spacing w:val="-6"/>
        </w:rPr>
        <w:t xml:space="preserve"> </w:t>
      </w:r>
      <w:r>
        <w:t xml:space="preserve">encourageons</w:t>
      </w:r>
      <w:r>
        <w:rPr>
          <w:spacing w:val="-6"/>
        </w:rPr>
        <w:t xml:space="preserve"> </w:t>
      </w:r>
      <w:r>
        <w:t xml:space="preserve">les</w:t>
      </w:r>
      <w:r>
        <w:rPr>
          <w:spacing w:val="-6"/>
        </w:rPr>
        <w:t xml:space="preserve"> </w:t>
      </w:r>
      <w:r>
        <w:t xml:space="preserve">excuses</w:t>
      </w:r>
      <w:r>
        <w:rPr>
          <w:spacing w:val="-4"/>
        </w:rPr>
        <w:t xml:space="preserve"> </w:t>
      </w:r>
      <w:r>
        <w:t xml:space="preserve">et</w:t>
      </w:r>
      <w:r>
        <w:rPr>
          <w:spacing w:val="-3"/>
        </w:rPr>
        <w:t xml:space="preserve"> </w:t>
      </w:r>
      <w:r>
        <w:t xml:space="preserve">les-réparations</w:t>
      </w:r>
      <w:r>
        <w:rPr>
          <w:spacing w:val="-4"/>
        </w:rPr>
        <w:t xml:space="preserve"> </w:t>
      </w:r>
      <w:r>
        <w:t xml:space="preserve">quand</w:t>
      </w:r>
      <w:r>
        <w:rPr>
          <w:spacing w:val="-4"/>
        </w:rPr>
        <w:t xml:space="preserve"> </w:t>
      </w:r>
      <w:r>
        <w:t xml:space="preserve">c’est</w:t>
      </w:r>
      <w:r>
        <w:rPr>
          <w:spacing w:val="-2"/>
        </w:rPr>
        <w:t xml:space="preserve"> possible,</w:t>
      </w:r>
      <w:r/>
    </w:p>
    <w:p>
      <w:pPr>
        <w:pStyle w:val="769"/>
        <w:numPr>
          <w:ilvl w:val="0"/>
          <w:numId w:val="3"/>
        </w:numPr>
        <w:pBdr/>
        <w:tabs>
          <w:tab w:val="left" w:leader="none" w:pos="514"/>
        </w:tabs>
        <w:spacing w:before="122"/>
        <w:ind w:hanging="219" w:left="514"/>
        <w:rPr/>
      </w:pPr>
      <w:r>
        <w:t xml:space="preserve">Nous</w:t>
      </w:r>
      <w:r>
        <w:rPr>
          <w:spacing w:val="-4"/>
        </w:rPr>
        <w:t xml:space="preserve"> </w:t>
      </w:r>
      <w:r>
        <w:t xml:space="preserve">modérons</w:t>
      </w:r>
      <w:r>
        <w:rPr>
          <w:spacing w:val="-3"/>
        </w:rPr>
        <w:t xml:space="preserve"> </w:t>
      </w:r>
      <w:r>
        <w:t xml:space="preserve">et</w:t>
      </w:r>
      <w:r>
        <w:rPr>
          <w:spacing w:val="-3"/>
        </w:rPr>
        <w:t xml:space="preserve"> </w:t>
      </w:r>
      <w:r>
        <w:t xml:space="preserve">graduons</w:t>
      </w:r>
      <w:r>
        <w:rPr>
          <w:spacing w:val="-3"/>
        </w:rPr>
        <w:t xml:space="preserve"> </w:t>
      </w:r>
      <w:r>
        <w:t xml:space="preserve">les</w:t>
      </w:r>
      <w:r>
        <w:rPr>
          <w:spacing w:val="-3"/>
        </w:rPr>
        <w:t xml:space="preserve"> </w:t>
      </w:r>
      <w:r>
        <w:t xml:space="preserve">sanctions</w:t>
      </w:r>
      <w:r>
        <w:rPr>
          <w:spacing w:val="-4"/>
        </w:rPr>
        <w:t xml:space="preserve"> </w:t>
      </w:r>
      <w:r>
        <w:t xml:space="preserve">et</w:t>
      </w:r>
      <w:r>
        <w:rPr>
          <w:spacing w:val="-2"/>
        </w:rPr>
        <w:t xml:space="preserve"> </w:t>
      </w:r>
      <w:r>
        <w:t xml:space="preserve">les</w:t>
      </w:r>
      <w:r>
        <w:rPr>
          <w:spacing w:val="-3"/>
        </w:rPr>
        <w:t xml:space="preserve"> </w:t>
      </w:r>
      <w:r>
        <w:rPr>
          <w:spacing w:val="-2"/>
        </w:rPr>
        <w:t xml:space="preserve">punitions.</w:t>
      </w:r>
      <w:r/>
    </w:p>
    <w:p>
      <w:pPr>
        <w:pStyle w:val="769"/>
        <w:numPr>
          <w:ilvl w:val="0"/>
          <w:numId w:val="3"/>
        </w:numPr>
        <w:pBdr/>
        <w:tabs>
          <w:tab w:val="left" w:leader="none" w:pos="514"/>
        </w:tabs>
        <w:spacing w:before="119"/>
        <w:ind w:hanging="219" w:left="514"/>
        <w:rPr/>
      </w:pPr>
      <w:r>
        <w:t xml:space="preserve">Nous</w:t>
      </w:r>
      <w:r>
        <w:rPr>
          <w:spacing w:val="-4"/>
        </w:rPr>
        <w:t xml:space="preserve"> </w:t>
      </w:r>
      <w:r>
        <w:t xml:space="preserve">voulons</w:t>
      </w:r>
      <w:r>
        <w:rPr>
          <w:spacing w:val="-5"/>
        </w:rPr>
        <w:t xml:space="preserve"> </w:t>
      </w:r>
      <w:r>
        <w:t xml:space="preserve">enseigner</w:t>
      </w:r>
      <w:r>
        <w:rPr>
          <w:spacing w:val="-3"/>
        </w:rPr>
        <w:t xml:space="preserve"> </w:t>
      </w:r>
      <w:r>
        <w:t xml:space="preserve">la</w:t>
      </w:r>
      <w:r>
        <w:rPr>
          <w:spacing w:val="-4"/>
        </w:rPr>
        <w:t xml:space="preserve"> </w:t>
      </w:r>
      <w:r>
        <w:t xml:space="preserve">droiture,</w:t>
      </w:r>
      <w:r>
        <w:rPr>
          <w:spacing w:val="-5"/>
        </w:rPr>
        <w:t xml:space="preserve"> </w:t>
      </w:r>
      <w:r>
        <w:t xml:space="preserve">le</w:t>
      </w:r>
      <w:r>
        <w:rPr>
          <w:spacing w:val="-6"/>
        </w:rPr>
        <w:t xml:space="preserve"> </w:t>
      </w:r>
      <w:r>
        <w:t xml:space="preserve">respect</w:t>
      </w:r>
      <w:r>
        <w:rPr>
          <w:spacing w:val="-3"/>
        </w:rPr>
        <w:t xml:space="preserve"> </w:t>
      </w:r>
      <w:r>
        <w:t xml:space="preserve">et</w:t>
      </w:r>
      <w:r>
        <w:rPr>
          <w:spacing w:val="-3"/>
        </w:rPr>
        <w:t xml:space="preserve"> </w:t>
      </w:r>
      <w:r>
        <w:rPr>
          <w:spacing w:val="-2"/>
        </w:rPr>
        <w:t xml:space="preserve">l’honnêteté.</w:t>
      </w:r>
      <w:r/>
    </w:p>
    <w:p>
      <w:pPr>
        <w:pStyle w:val="762"/>
        <w:pBdr/>
        <w:spacing w:before="239"/>
        <w:ind/>
        <w:rPr/>
      </w:pPr>
      <w:r>
        <w:rPr>
          <w:rFonts w:ascii="Wingdings" w:hAnsi="Wingdings"/>
          <w:b w:val="0"/>
        </w:rPr>
        <w:t xml:space="preserve"></w:t>
      </w:r>
      <w:r>
        <w:rPr>
          <w:b w:val="0"/>
          <w:spacing w:val="-4"/>
        </w:rPr>
        <w:t xml:space="preserve"> </w:t>
      </w:r>
      <w:r>
        <w:t xml:space="preserve">GRANDIR</w:t>
      </w:r>
      <w:r>
        <w:rPr>
          <w:spacing w:val="-2"/>
        </w:rPr>
        <w:t xml:space="preserve"> </w:t>
      </w:r>
      <w:r>
        <w:t xml:space="preserve">EN</w:t>
      </w:r>
      <w:r>
        <w:rPr>
          <w:spacing w:val="-4"/>
        </w:rPr>
        <w:t xml:space="preserve"> </w:t>
      </w:r>
      <w:r>
        <w:t xml:space="preserve">HUMANITÉ</w:t>
      </w:r>
      <w:r>
        <w:rPr>
          <w:spacing w:val="-4"/>
        </w:rPr>
        <w:t xml:space="preserve"> </w:t>
      </w:r>
      <w:r>
        <w:t xml:space="preserve">ET</w:t>
      </w:r>
      <w:r>
        <w:rPr>
          <w:spacing w:val="-3"/>
        </w:rPr>
        <w:t xml:space="preserve"> </w:t>
      </w:r>
      <w:r>
        <w:t xml:space="preserve">EN</w:t>
      </w:r>
      <w:r>
        <w:rPr>
          <w:spacing w:val="-4"/>
        </w:rPr>
        <w:t xml:space="preserve"> </w:t>
      </w:r>
      <w:r>
        <w:t xml:space="preserve">SPIRITUALITÉ</w:t>
      </w:r>
      <w:r>
        <w:rPr>
          <w:spacing w:val="-2"/>
        </w:rPr>
        <w:t xml:space="preserve"> </w:t>
      </w:r>
      <w:r>
        <w:t xml:space="preserve">A</w:t>
      </w:r>
      <w:r>
        <w:rPr>
          <w:spacing w:val="-3"/>
        </w:rPr>
        <w:t xml:space="preserve"> </w:t>
      </w:r>
      <w:r>
        <w:t xml:space="preserve">SAINT</w:t>
      </w:r>
      <w:r>
        <w:rPr>
          <w:spacing w:val="-5"/>
        </w:rPr>
        <w:t xml:space="preserve"> </w:t>
      </w:r>
      <w:r>
        <w:t xml:space="preserve">Jean</w:t>
      </w:r>
      <w:r>
        <w:rPr>
          <w:spacing w:val="-2"/>
        </w:rPr>
        <w:t xml:space="preserve"> </w:t>
      </w:r>
      <w:r>
        <w:t xml:space="preserve">Paul</w:t>
      </w:r>
      <w:r>
        <w:rPr>
          <w:spacing w:val="-4"/>
        </w:rPr>
        <w:t xml:space="preserve"> </w:t>
      </w:r>
      <w:r>
        <w:rPr>
          <w:spacing w:val="-5"/>
        </w:rPr>
        <w:t xml:space="preserve">II</w:t>
      </w:r>
      <w:r/>
    </w:p>
    <w:p>
      <w:pPr>
        <w:pStyle w:val="767"/>
        <w:pBdr/>
        <w:spacing w:before="112"/>
        <w:ind/>
        <w:rPr/>
      </w:pPr>
      <w:r>
        <w:t xml:space="preserve">Parce</w:t>
      </w:r>
      <w:r>
        <w:rPr>
          <w:spacing w:val="29"/>
        </w:rPr>
        <w:t xml:space="preserve"> </w:t>
      </w:r>
      <w:r>
        <w:t xml:space="preserve">que</w:t>
      </w:r>
      <w:r>
        <w:rPr>
          <w:spacing w:val="29"/>
        </w:rPr>
        <w:t xml:space="preserve"> </w:t>
      </w:r>
      <w:r>
        <w:t xml:space="preserve">l’enfant</w:t>
      </w:r>
      <w:r>
        <w:rPr>
          <w:spacing w:val="30"/>
        </w:rPr>
        <w:t xml:space="preserve"> </w:t>
      </w:r>
      <w:r>
        <w:t xml:space="preserve">a</w:t>
      </w:r>
      <w:r>
        <w:rPr>
          <w:spacing w:val="29"/>
        </w:rPr>
        <w:t xml:space="preserve"> </w:t>
      </w:r>
      <w:r>
        <w:t xml:space="preserve">besoin</w:t>
      </w:r>
      <w:r>
        <w:rPr>
          <w:spacing w:val="29"/>
        </w:rPr>
        <w:t xml:space="preserve"> </w:t>
      </w:r>
      <w:r>
        <w:t xml:space="preserve">d’accéder</w:t>
      </w:r>
      <w:r>
        <w:rPr>
          <w:spacing w:val="29"/>
        </w:rPr>
        <w:t xml:space="preserve"> </w:t>
      </w:r>
      <w:r>
        <w:t xml:space="preserve">au</w:t>
      </w:r>
      <w:r>
        <w:rPr>
          <w:spacing w:val="27"/>
        </w:rPr>
        <w:t xml:space="preserve"> </w:t>
      </w:r>
      <w:r>
        <w:t xml:space="preserve">sens</w:t>
      </w:r>
      <w:r>
        <w:rPr>
          <w:spacing w:val="29"/>
        </w:rPr>
        <w:t xml:space="preserve"> </w:t>
      </w:r>
      <w:r>
        <w:t xml:space="preserve">des</w:t>
      </w:r>
      <w:r>
        <w:rPr>
          <w:spacing w:val="29"/>
        </w:rPr>
        <w:t xml:space="preserve"> </w:t>
      </w:r>
      <w:r>
        <w:t xml:space="preserve">enseignements</w:t>
      </w:r>
      <w:r>
        <w:rPr>
          <w:spacing w:val="29"/>
        </w:rPr>
        <w:t xml:space="preserve"> </w:t>
      </w:r>
      <w:r>
        <w:t xml:space="preserve">et</w:t>
      </w:r>
      <w:r>
        <w:rPr>
          <w:spacing w:val="36"/>
        </w:rPr>
        <w:t xml:space="preserve"> </w:t>
      </w:r>
      <w:r>
        <w:t xml:space="preserve">de</w:t>
      </w:r>
      <w:r>
        <w:rPr>
          <w:spacing w:val="27"/>
        </w:rPr>
        <w:t xml:space="preserve"> </w:t>
      </w:r>
      <w:r>
        <w:t xml:space="preserve">la</w:t>
      </w:r>
      <w:r>
        <w:rPr>
          <w:spacing w:val="29"/>
        </w:rPr>
        <w:t xml:space="preserve"> </w:t>
      </w:r>
      <w:r>
        <w:t xml:space="preserve">vie,</w:t>
      </w:r>
      <w:r>
        <w:rPr>
          <w:spacing w:val="27"/>
        </w:rPr>
        <w:t xml:space="preserve"> </w:t>
      </w:r>
      <w:r>
        <w:t xml:space="preserve">d’être</w:t>
      </w:r>
      <w:r>
        <w:rPr>
          <w:spacing w:val="29"/>
        </w:rPr>
        <w:t xml:space="preserve"> </w:t>
      </w:r>
      <w:r>
        <w:t xml:space="preserve">guidé</w:t>
      </w:r>
      <w:r>
        <w:rPr>
          <w:spacing w:val="29"/>
        </w:rPr>
        <w:t xml:space="preserve"> </w:t>
      </w:r>
      <w:r>
        <w:t xml:space="preserve">dans</w:t>
      </w:r>
      <w:r>
        <w:rPr>
          <w:spacing w:val="27"/>
        </w:rPr>
        <w:t xml:space="preserve"> </w:t>
      </w:r>
      <w:r>
        <w:t xml:space="preserve">sa</w:t>
      </w:r>
      <w:r>
        <w:rPr>
          <w:spacing w:val="29"/>
        </w:rPr>
        <w:t xml:space="preserve"> </w:t>
      </w:r>
      <w:r>
        <w:t xml:space="preserve">réflexion</w:t>
      </w:r>
      <w:r>
        <w:rPr>
          <w:spacing w:val="29"/>
        </w:rPr>
        <w:t xml:space="preserve"> </w:t>
      </w:r>
      <w:r>
        <w:t xml:space="preserve">et</w:t>
      </w:r>
      <w:r>
        <w:rPr>
          <w:spacing w:val="30"/>
        </w:rPr>
        <w:t xml:space="preserve"> </w:t>
      </w:r>
      <w:r>
        <w:t xml:space="preserve">son </w:t>
      </w:r>
      <w:r>
        <w:rPr>
          <w:spacing w:val="-2"/>
        </w:rPr>
        <w:t xml:space="preserve">intériorité.</w:t>
      </w:r>
      <w:r/>
    </w:p>
    <w:p>
      <w:pPr>
        <w:pStyle w:val="767"/>
        <w:pBdr/>
        <w:spacing w:before="120"/>
        <w:ind/>
        <w:rPr/>
      </w:pPr>
      <w:r>
        <w:t xml:space="preserve">Pour</w:t>
      </w:r>
      <w:r>
        <w:rPr>
          <w:spacing w:val="-3"/>
        </w:rPr>
        <w:t xml:space="preserve"> </w:t>
      </w:r>
      <w:r>
        <w:t xml:space="preserve">cela</w:t>
      </w:r>
      <w:r>
        <w:rPr>
          <w:spacing w:val="-2"/>
        </w:rPr>
        <w:t xml:space="preserve"> </w:t>
      </w:r>
      <w:r>
        <w:rPr>
          <w:spacing w:val="-10"/>
        </w:rPr>
        <w:t xml:space="preserve">:</w:t>
      </w:r>
      <w:r/>
    </w:p>
    <w:p>
      <w:pPr>
        <w:pStyle w:val="769"/>
        <w:numPr>
          <w:ilvl w:val="0"/>
          <w:numId w:val="3"/>
        </w:numPr>
        <w:pBdr/>
        <w:tabs>
          <w:tab w:val="left" w:leader="none" w:pos="514"/>
        </w:tabs>
        <w:spacing w:before="120"/>
        <w:ind w:hanging="219" w:left="514"/>
        <w:rPr/>
      </w:pPr>
      <w:r>
        <w:t xml:space="preserve">Nous</w:t>
      </w:r>
      <w:r>
        <w:rPr>
          <w:spacing w:val="-6"/>
        </w:rPr>
        <w:t xml:space="preserve"> </w:t>
      </w:r>
      <w:r>
        <w:t xml:space="preserve">favorisons</w:t>
      </w:r>
      <w:r>
        <w:rPr>
          <w:spacing w:val="-6"/>
        </w:rPr>
        <w:t xml:space="preserve"> </w:t>
      </w:r>
      <w:r>
        <w:t xml:space="preserve">l’écoute,</w:t>
      </w:r>
      <w:r>
        <w:rPr>
          <w:spacing w:val="-3"/>
        </w:rPr>
        <w:t xml:space="preserve"> </w:t>
      </w:r>
      <w:r>
        <w:t xml:space="preserve">le</w:t>
      </w:r>
      <w:r>
        <w:rPr>
          <w:spacing w:val="-4"/>
        </w:rPr>
        <w:t xml:space="preserve"> </w:t>
      </w:r>
      <w:r>
        <w:t xml:space="preserve">dialogue</w:t>
      </w:r>
      <w:r>
        <w:rPr>
          <w:spacing w:val="-3"/>
        </w:rPr>
        <w:t xml:space="preserve"> </w:t>
      </w:r>
      <w:r>
        <w:t xml:space="preserve">et</w:t>
      </w:r>
      <w:r>
        <w:rPr>
          <w:spacing w:val="-6"/>
        </w:rPr>
        <w:t xml:space="preserve"> </w:t>
      </w:r>
      <w:r>
        <w:t xml:space="preserve">la</w:t>
      </w:r>
      <w:r>
        <w:rPr>
          <w:spacing w:val="-5"/>
        </w:rPr>
        <w:t xml:space="preserve"> </w:t>
      </w:r>
      <w:r>
        <w:rPr>
          <w:spacing w:val="-2"/>
        </w:rPr>
        <w:t xml:space="preserve">réflexion.</w:t>
      </w:r>
      <w:r/>
    </w:p>
    <w:p>
      <w:pPr>
        <w:pStyle w:val="769"/>
        <w:numPr>
          <w:ilvl w:val="0"/>
          <w:numId w:val="3"/>
        </w:numPr>
        <w:pBdr/>
        <w:tabs>
          <w:tab w:val="left" w:leader="none" w:pos="514"/>
        </w:tabs>
        <w:spacing w:before="119"/>
        <w:ind w:right="286" w:firstLine="0"/>
        <w:rPr/>
      </w:pPr>
      <w:r>
        <w:t xml:space="preserve">Nous</w:t>
      </w:r>
      <w:r>
        <w:rPr>
          <w:spacing w:val="-2"/>
        </w:rPr>
        <w:t xml:space="preserve"> </w:t>
      </w:r>
      <w:r>
        <w:t xml:space="preserve">prenons</w:t>
      </w:r>
      <w:r>
        <w:rPr>
          <w:spacing w:val="-4"/>
        </w:rPr>
        <w:t xml:space="preserve"> </w:t>
      </w:r>
      <w:r>
        <w:t xml:space="preserve">en</w:t>
      </w:r>
      <w:r>
        <w:rPr>
          <w:spacing w:val="-2"/>
        </w:rPr>
        <w:t xml:space="preserve"> </w:t>
      </w:r>
      <w:r>
        <w:t xml:space="preserve">compte</w:t>
      </w:r>
      <w:r>
        <w:rPr>
          <w:spacing w:val="-4"/>
        </w:rPr>
        <w:t xml:space="preserve"> </w:t>
      </w:r>
      <w:r>
        <w:t xml:space="preserve">la</w:t>
      </w:r>
      <w:r>
        <w:rPr>
          <w:spacing w:val="-2"/>
        </w:rPr>
        <w:t xml:space="preserve"> </w:t>
      </w:r>
      <w:r>
        <w:t xml:space="preserve">dimension</w:t>
      </w:r>
      <w:r>
        <w:rPr>
          <w:spacing w:val="-2"/>
        </w:rPr>
        <w:t xml:space="preserve"> </w:t>
      </w:r>
      <w:r>
        <w:t xml:space="preserve">religieuse</w:t>
      </w:r>
      <w:r>
        <w:rPr>
          <w:spacing w:val="-2"/>
        </w:rPr>
        <w:t xml:space="preserve"> </w:t>
      </w:r>
      <w:r>
        <w:t xml:space="preserve">de</w:t>
      </w:r>
      <w:r>
        <w:rPr>
          <w:spacing w:val="-4"/>
        </w:rPr>
        <w:t xml:space="preserve"> </w:t>
      </w:r>
      <w:r>
        <w:t xml:space="preserve">la</w:t>
      </w:r>
      <w:r>
        <w:rPr>
          <w:spacing w:val="-2"/>
        </w:rPr>
        <w:t xml:space="preserve"> </w:t>
      </w:r>
      <w:r>
        <w:t xml:space="preserve">culture,</w:t>
      </w:r>
      <w:r>
        <w:rPr>
          <w:spacing w:val="-2"/>
        </w:rPr>
        <w:t xml:space="preserve"> </w:t>
      </w:r>
      <w:r>
        <w:t xml:space="preserve">nous</w:t>
      </w:r>
      <w:r>
        <w:rPr>
          <w:spacing w:val="-2"/>
        </w:rPr>
        <w:t xml:space="preserve"> </w:t>
      </w:r>
      <w:r>
        <w:t xml:space="preserve">enseignons</w:t>
      </w:r>
      <w:r>
        <w:rPr>
          <w:spacing w:val="-4"/>
        </w:rPr>
        <w:t xml:space="preserve"> </w:t>
      </w:r>
      <w:r>
        <w:t xml:space="preserve">la</w:t>
      </w:r>
      <w:r>
        <w:rPr>
          <w:spacing w:val="-2"/>
        </w:rPr>
        <w:t xml:space="preserve"> </w:t>
      </w:r>
      <w:r>
        <w:t xml:space="preserve">culture</w:t>
      </w:r>
      <w:r>
        <w:rPr>
          <w:spacing w:val="-4"/>
        </w:rPr>
        <w:t xml:space="preserve"> </w:t>
      </w:r>
      <w:r>
        <w:t xml:space="preserve">religieuse</w:t>
      </w:r>
      <w:r>
        <w:rPr>
          <w:spacing w:val="-2"/>
        </w:rPr>
        <w:t xml:space="preserve"> </w:t>
      </w:r>
      <w:r>
        <w:t xml:space="preserve">et</w:t>
      </w:r>
      <w:r>
        <w:rPr>
          <w:spacing w:val="-4"/>
        </w:rPr>
        <w:t xml:space="preserve"> </w:t>
      </w:r>
      <w:r>
        <w:t xml:space="preserve">l’anthropologie </w:t>
      </w:r>
      <w:r>
        <w:rPr>
          <w:spacing w:val="-2"/>
        </w:rPr>
        <w:t xml:space="preserve">chrétienne.</w:t>
      </w:r>
      <w:r/>
    </w:p>
    <w:p>
      <w:pPr>
        <w:pStyle w:val="769"/>
        <w:numPr>
          <w:ilvl w:val="0"/>
          <w:numId w:val="3"/>
        </w:numPr>
        <w:pBdr/>
        <w:tabs>
          <w:tab w:val="left" w:leader="none" w:pos="517"/>
        </w:tabs>
        <w:spacing w:before="120"/>
        <w:ind w:right="280" w:firstLine="0"/>
        <w:rPr/>
      </w:pPr>
      <w:r>
        <w:t xml:space="preserve">Nous proposons à ceux qui le</w:t>
      </w:r>
      <w:r>
        <w:rPr>
          <w:spacing w:val="-2"/>
        </w:rPr>
        <w:t xml:space="preserve"> </w:t>
      </w:r>
      <w:r>
        <w:t xml:space="preserve">désirent un</w:t>
      </w:r>
      <w:r>
        <w:rPr>
          <w:spacing w:val="-2"/>
        </w:rPr>
        <w:t xml:space="preserve"> </w:t>
      </w:r>
      <w:r>
        <w:t xml:space="preserve">itinéraire de catéchèse ou de préparation aux sacrements en partenariat</w:t>
      </w:r>
      <w:r>
        <w:rPr>
          <w:spacing w:val="-1"/>
        </w:rPr>
        <w:t xml:space="preserve"> </w:t>
      </w:r>
      <w:r>
        <w:t xml:space="preserve">avec le collège voire l’école Sainte Geneviève.</w:t>
      </w:r>
      <w:r/>
    </w:p>
    <w:p>
      <w:pPr>
        <w:pStyle w:val="769"/>
        <w:numPr>
          <w:ilvl w:val="0"/>
          <w:numId w:val="3"/>
        </w:numPr>
        <w:pBdr/>
        <w:tabs>
          <w:tab w:val="left" w:leader="none" w:pos="514"/>
        </w:tabs>
        <w:spacing w:before="121"/>
        <w:ind w:hanging="219" w:left="514"/>
        <w:rPr/>
      </w:pPr>
      <w:r>
        <w:t xml:space="preserve">Nous</w:t>
      </w:r>
      <w:r>
        <w:rPr>
          <w:spacing w:val="-5"/>
        </w:rPr>
        <w:t xml:space="preserve"> </w:t>
      </w:r>
      <w:r>
        <w:t xml:space="preserve">célébrons</w:t>
      </w:r>
      <w:r>
        <w:rPr>
          <w:spacing w:val="-4"/>
        </w:rPr>
        <w:t xml:space="preserve"> </w:t>
      </w:r>
      <w:r>
        <w:t xml:space="preserve">les</w:t>
      </w:r>
      <w:r>
        <w:rPr>
          <w:spacing w:val="-5"/>
        </w:rPr>
        <w:t xml:space="preserve"> </w:t>
      </w:r>
      <w:r>
        <w:t xml:space="preserve">temps</w:t>
      </w:r>
      <w:r>
        <w:rPr>
          <w:spacing w:val="-2"/>
        </w:rPr>
        <w:t xml:space="preserve"> </w:t>
      </w:r>
      <w:r>
        <w:t xml:space="preserve">forts</w:t>
      </w:r>
      <w:r>
        <w:rPr>
          <w:spacing w:val="-4"/>
        </w:rPr>
        <w:t xml:space="preserve"> </w:t>
      </w:r>
      <w:r>
        <w:t xml:space="preserve">du</w:t>
      </w:r>
      <w:r>
        <w:rPr>
          <w:spacing w:val="-1"/>
        </w:rPr>
        <w:t xml:space="preserve"> </w:t>
      </w:r>
      <w:r>
        <w:t xml:space="preserve">lycée</w:t>
      </w:r>
      <w:r>
        <w:rPr>
          <w:spacing w:val="-4"/>
        </w:rPr>
        <w:t xml:space="preserve"> </w:t>
      </w:r>
      <w:r>
        <w:t xml:space="preserve">et</w:t>
      </w:r>
      <w:r>
        <w:rPr>
          <w:spacing w:val="-5"/>
        </w:rPr>
        <w:t xml:space="preserve"> </w:t>
      </w:r>
      <w:r>
        <w:t xml:space="preserve">les</w:t>
      </w:r>
      <w:r>
        <w:rPr>
          <w:spacing w:val="-2"/>
        </w:rPr>
        <w:t xml:space="preserve"> </w:t>
      </w:r>
      <w:r>
        <w:t xml:space="preserve">temps</w:t>
      </w:r>
      <w:r>
        <w:rPr>
          <w:spacing w:val="-2"/>
        </w:rPr>
        <w:t xml:space="preserve"> liturgiques.</w:t>
      </w:r>
      <w:r/>
    </w:p>
    <w:p>
      <w:pPr>
        <w:pStyle w:val="769"/>
        <w:numPr>
          <w:ilvl w:val="0"/>
          <w:numId w:val="3"/>
        </w:numPr>
        <w:pBdr/>
        <w:tabs>
          <w:tab w:val="left" w:leader="none" w:pos="514"/>
        </w:tabs>
        <w:spacing w:before="119"/>
        <w:ind w:hanging="219" w:left="514"/>
        <w:rPr/>
      </w:pPr>
      <w:r>
        <w:t xml:space="preserve">Nous</w:t>
      </w:r>
      <w:r>
        <w:rPr>
          <w:spacing w:val="-4"/>
        </w:rPr>
        <w:t xml:space="preserve"> </w:t>
      </w:r>
      <w:r>
        <w:t xml:space="preserve">cherchons</w:t>
      </w:r>
      <w:r>
        <w:rPr>
          <w:spacing w:val="-3"/>
        </w:rPr>
        <w:t xml:space="preserve"> </w:t>
      </w:r>
      <w:r>
        <w:t xml:space="preserve">à</w:t>
      </w:r>
      <w:r>
        <w:rPr>
          <w:spacing w:val="-3"/>
        </w:rPr>
        <w:t xml:space="preserve"> </w:t>
      </w:r>
      <w:r>
        <w:t xml:space="preserve">ouvrir</w:t>
      </w:r>
      <w:r>
        <w:rPr>
          <w:spacing w:val="-5"/>
        </w:rPr>
        <w:t xml:space="preserve"> </w:t>
      </w:r>
      <w:r>
        <w:t xml:space="preserve">l’enfant</w:t>
      </w:r>
      <w:r>
        <w:rPr>
          <w:spacing w:val="-2"/>
        </w:rPr>
        <w:t xml:space="preserve"> </w:t>
      </w:r>
      <w:r>
        <w:t xml:space="preserve">à</w:t>
      </w:r>
      <w:r>
        <w:rPr>
          <w:spacing w:val="-5"/>
        </w:rPr>
        <w:t xml:space="preserve"> </w:t>
      </w:r>
      <w:r>
        <w:rPr>
          <w:spacing w:val="-2"/>
        </w:rPr>
        <w:t xml:space="preserve">l’intériorité.</w:t>
      </w:r>
      <w:r/>
    </w:p>
    <w:p>
      <w:pPr>
        <w:pBdr/>
        <w:spacing w:before="126"/>
        <w:ind w:right="278" w:left="295"/>
        <w:jc w:val="both"/>
        <w:rPr>
          <w:b/>
        </w:rPr>
      </w:pPr>
      <w:r>
        <w:rPr>
          <w:b/>
        </w:rPr>
        <w:t xml:space="preserve">Nous, membres de la communauté du Lycée Saint Jean Paul II, portons ce projet éducatif qui se traduit dans un projet d’établissement, une charte de qualité, un règlement intérieur, des projets pédagogiques et un projet d’animation pastorale.</w:t>
      </w:r>
      <w:r>
        <w:rPr>
          <w:b/>
        </w:rPr>
      </w:r>
    </w:p>
    <w:p>
      <w:pPr>
        <w:pBdr/>
        <w:spacing/>
        <w:ind/>
        <w:jc w:val="both"/>
        <w:rPr>
          <w:b/>
        </w:rPr>
        <w:sectPr>
          <w:headerReference w:type="default" r:id="rId9"/>
          <w:footnotePr/>
          <w:endnotePr/>
          <w:type w:val="nextPage"/>
          <w:pgSz w:h="16840" w:orient="portrait" w:w="11910"/>
          <w:pgMar w:top="660" w:right="283" w:bottom="280" w:left="425" w:header="434" w:footer="0" w:gutter="0"/>
          <w:cols w:num="1" w:sep="0" w:space="720" w:equalWidth="1"/>
        </w:sectPr>
      </w:pPr>
      <w:r>
        <w:rPr>
          <w:b/>
        </w:rPr>
      </w:r>
      <w:r>
        <w:rPr>
          <w:b/>
        </w:rPr>
      </w:r>
    </w:p>
    <w:p>
      <w:pPr>
        <w:pStyle w:val="767"/>
        <w:pBdr/>
        <w:spacing w:before="15"/>
        <w:ind w:left="0"/>
        <w:rPr>
          <w:b/>
          <w:sz w:val="20"/>
        </w:rPr>
      </w:pPr>
      <w:r>
        <w:rPr>
          <w:b/>
          <w:sz w:val="20"/>
        </w:rPr>
      </w:r>
      <w:r>
        <w:rPr>
          <w:b/>
          <w:sz w:val="20"/>
        </w:rPr>
      </w:r>
    </w:p>
    <w:p>
      <w:pPr>
        <w:pStyle w:val="767"/>
        <w:pBdr/>
        <w:spacing w:line="20" w:lineRule="exact"/>
        <w:ind/>
        <w:rPr>
          <w:sz w:val="2"/>
        </w:rPr>
      </w:pPr>
      <w:r>
        <w:rPr>
          <w:sz w:val="2"/>
        </w:rPr>
        <mc:AlternateContent>
          <mc:Choice Requires="wpg">
            <w:drawing>
              <wp:inline xmlns:wp="http://schemas.openxmlformats.org/drawingml/2006/wordprocessingDrawing" distT="0" distB="0" distL="0" distR="0">
                <wp:extent cx="6635750" cy="8890"/>
                <wp:effectExtent l="9525" t="0" r="3175" b="635"/>
                <wp:docPr id="10" name="Group 16"/>
                <wp:cNvGraphicFramePr/>
                <a:graphic xmlns:a="http://schemas.openxmlformats.org/drawingml/2006/main">
                  <a:graphicData uri="http://schemas.microsoft.com/office/word/2010/wordprocessingGroup">
                    <wpg:wgp>
                      <wpg:cNvGrpSpPr/>
                      <wpg:grpSpPr bwMode="auto">
                        <a:xfrm>
                          <a:off x="0" y="0"/>
                          <a:ext cx="6635750" cy="8890"/>
                          <a:chOff x="0" y="0"/>
                          <a:chExt cx="6635750" cy="8890"/>
                        </a:xfrm>
                      </wpg:grpSpPr>
                      <wps:wsp>
                        <wps:cNvPr id="0" name=""/>
                        <wps:cNvSpPr/>
                        <wps:spPr bwMode="auto">
                          <a:xfrm>
                            <a:off x="0" y="4416"/>
                            <a:ext cx="6635750" cy="1270"/>
                          </a:xfrm>
                          <a:custGeom>
                            <a:avLst/>
                            <a:gdLst/>
                            <a:ahLst/>
                            <a:cxnLst/>
                            <a:rect l="l" t="t" r="r" b="b"/>
                            <a:pathLst>
                              <a:path w="6635750" fill="norm" stroke="1" extrusionOk="0">
                                <a:moveTo>
                                  <a:pt x="0" y="0"/>
                                </a:moveTo>
                                <a:lnTo>
                                  <a:pt x="6635204" y="0"/>
                                </a:lnTo>
                              </a:path>
                            </a:pathLst>
                          </a:custGeom>
                          <a:ln w="8833">
                            <a:solidFill>
                              <a:srgbClr val="1F1F1F"/>
                            </a:solidFill>
                            <a:prstDash val="solid"/>
                          </a:ln>
                        </wps:spPr>
                        <wps:bodyPr rot="0">
                          <a:prstTxWarp prst="textNoShape">
                            <a:avLst/>
                          </a:prstTxWarp>
                          <a:noAutofit/>
                        </wps:bodyPr>
                      </wps:wsp>
                    </wpg:wgp>
                  </a:graphicData>
                </a:graphic>
              </wp:inline>
            </w:drawing>
          </mc:Choice>
          <mc:Fallback>
            <w:pict>
              <v:group id="group 10" o:spid="_x0000_s0000" style="width:522.50pt;height:0.70pt;mso-wrap-distance-left:0.00pt;mso-wrap-distance-top:0.00pt;mso-wrap-distance-right:0.00pt;mso-wrap-distance-bottom:0.00pt;" coordorigin="0,0" coordsize="66357,88">
                <v:shape id="shape 11" o:spid="_x0000_s11" style="position:absolute;left:0;top:44;width:66357;height:12;visibility:visible;" path="m0,0l99991,0e" coordsize="100000,100000" filled="f" strokecolor="#1F1F1F" strokeweight="0.70pt">
                  <v:path textboxrect="0,0,100000,100000"/>
                  <v:stroke dashstyle="solid"/>
                </v:shape>
              </v:group>
            </w:pict>
          </mc:Fallback>
        </mc:AlternateContent>
      </w:r>
      <w:r>
        <w:rPr>
          <w:sz w:val="2"/>
        </w:rPr>
      </w:r>
    </w:p>
    <w:p>
      <w:pPr>
        <w:pStyle w:val="760"/>
        <w:numPr>
          <w:ilvl w:val="0"/>
          <w:numId w:val="5"/>
        </w:numPr>
        <w:pBdr/>
        <w:tabs>
          <w:tab w:val="left" w:leader="none" w:pos="315"/>
        </w:tabs>
        <w:spacing/>
        <w:ind w:hanging="303" w:left="315"/>
        <w:jc w:val="center"/>
        <w:rPr/>
      </w:pPr>
      <w:r>
        <w:t xml:space="preserve">Charte</w:t>
      </w:r>
      <w:r>
        <w:rPr>
          <w:spacing w:val="-5"/>
        </w:rPr>
        <w:t xml:space="preserve"> </w:t>
      </w:r>
      <w:r>
        <w:rPr>
          <w:spacing w:val="-2"/>
        </w:rPr>
        <w:t xml:space="preserve">informatique</w:t>
      </w:r>
      <w:r/>
    </w:p>
    <w:p>
      <w:pPr>
        <w:pStyle w:val="767"/>
        <w:pBdr/>
        <w:spacing w:before="235"/>
        <w:ind w:right="288"/>
        <w:jc w:val="both"/>
        <w:rPr/>
      </w:pPr>
      <w:r>
        <w:t xml:space="preserve">L'usage d</w:t>
      </w:r>
      <w:r>
        <w:t xml:space="preserve">e l'outil informatique participe à la formation de l'élève ainsi qu'à l'action pédagogique des enseignants. La complexité de sa gestion suppose de la part de chacun le respect du matériel et de certaines règles de fonctionnement définies dans cette charte.</w:t>
      </w:r>
      <w:r/>
    </w:p>
    <w:p>
      <w:pPr>
        <w:pStyle w:val="762"/>
        <w:pBdr/>
        <w:spacing w:before="127"/>
        <w:ind/>
        <w:jc w:val="both"/>
        <w:rPr/>
      </w:pPr>
      <w:r>
        <w:t xml:space="preserve">Il</w:t>
      </w:r>
      <w:r>
        <w:rPr>
          <w:spacing w:val="-2"/>
        </w:rPr>
        <w:t xml:space="preserve"> </w:t>
      </w:r>
      <w:r>
        <w:t xml:space="preserve">est</w:t>
      </w:r>
      <w:r>
        <w:rPr>
          <w:spacing w:val="-2"/>
        </w:rPr>
        <w:t xml:space="preserve"> </w:t>
      </w:r>
      <w:r>
        <w:t xml:space="preserve">rappelé</w:t>
      </w:r>
      <w:r>
        <w:rPr>
          <w:spacing w:val="-2"/>
        </w:rPr>
        <w:t xml:space="preserve"> </w:t>
      </w:r>
      <w:r>
        <w:t xml:space="preserve">la</w:t>
      </w:r>
      <w:r>
        <w:rPr>
          <w:spacing w:val="-3"/>
        </w:rPr>
        <w:t xml:space="preserve"> </w:t>
      </w:r>
      <w:r>
        <w:t xml:space="preserve">nécessité</w:t>
      </w:r>
      <w:r>
        <w:rPr>
          <w:spacing w:val="-5"/>
        </w:rPr>
        <w:t xml:space="preserve"> </w:t>
      </w:r>
      <w:r>
        <w:t xml:space="preserve">de</w:t>
      </w:r>
      <w:r>
        <w:rPr>
          <w:spacing w:val="-2"/>
        </w:rPr>
        <w:t xml:space="preserve"> </w:t>
      </w:r>
      <w:r>
        <w:t xml:space="preserve">respecter</w:t>
      </w:r>
      <w:r>
        <w:rPr>
          <w:spacing w:val="-5"/>
        </w:rPr>
        <w:t xml:space="preserve"> </w:t>
      </w:r>
      <w:r>
        <w:t xml:space="preserve">la</w:t>
      </w:r>
      <w:r>
        <w:rPr>
          <w:spacing w:val="-2"/>
        </w:rPr>
        <w:t xml:space="preserve"> </w:t>
      </w:r>
      <w:r>
        <w:t xml:space="preserve">législation</w:t>
      </w:r>
      <w:r>
        <w:rPr>
          <w:spacing w:val="-6"/>
        </w:rPr>
        <w:t xml:space="preserve"> </w:t>
      </w:r>
      <w:r>
        <w:t xml:space="preserve">pour</w:t>
      </w:r>
      <w:r>
        <w:rPr>
          <w:spacing w:val="-2"/>
        </w:rPr>
        <w:t xml:space="preserve"> </w:t>
      </w:r>
      <w:r>
        <w:t xml:space="preserve">devenir</w:t>
      </w:r>
      <w:r>
        <w:rPr>
          <w:spacing w:val="-3"/>
        </w:rPr>
        <w:t xml:space="preserve"> </w:t>
      </w:r>
      <w:r>
        <w:t xml:space="preserve">un</w:t>
      </w:r>
      <w:r>
        <w:rPr>
          <w:spacing w:val="-5"/>
        </w:rPr>
        <w:t xml:space="preserve"> </w:t>
      </w:r>
      <w:r>
        <w:t xml:space="preserve">élève-</w:t>
      </w:r>
      <w:r>
        <w:rPr>
          <w:spacing w:val="-2"/>
        </w:rPr>
        <w:t xml:space="preserve">citoyen.</w:t>
      </w:r>
      <w:r/>
    </w:p>
    <w:p>
      <w:pPr>
        <w:pStyle w:val="769"/>
        <w:numPr>
          <w:ilvl w:val="0"/>
          <w:numId w:val="2"/>
        </w:numPr>
        <w:pBdr/>
        <w:tabs>
          <w:tab w:val="left" w:leader="none" w:pos="436"/>
        </w:tabs>
        <w:spacing w:before="114"/>
        <w:ind w:right="279" w:firstLine="0"/>
        <w:jc w:val="both"/>
        <w:rPr>
          <w:b/>
        </w:rPr>
      </w:pPr>
      <w:r>
        <w:rPr>
          <w:b/>
        </w:rPr>
        <w:t xml:space="preserve">Propriété intellectuelle </w:t>
      </w:r>
      <w:r>
        <w:t xml:space="preserve">: la protection de la propriété intellectuelle et des droits des auteurs impose qu'il soit interdit de copier, d'échanger et diffuser de la musique, des vidéos, des logiciels, des jeux </w:t>
      </w:r>
      <w:r>
        <w:t xml:space="preserve">vidéos</w:t>
      </w:r>
      <w:r>
        <w:t xml:space="preserve"> ou tout autre œuvre de l'esprit depuis le réseau de l'établissement.</w:t>
      </w:r>
      <w:r>
        <w:rPr>
          <w:b/>
        </w:rPr>
      </w:r>
    </w:p>
    <w:p>
      <w:pPr>
        <w:pStyle w:val="769"/>
        <w:numPr>
          <w:ilvl w:val="0"/>
          <w:numId w:val="2"/>
        </w:numPr>
        <w:pBdr/>
        <w:tabs>
          <w:tab w:val="left" w:leader="none" w:pos="433"/>
        </w:tabs>
        <w:spacing w:before="120"/>
        <w:ind w:right="277" w:firstLine="0"/>
        <w:jc w:val="both"/>
        <w:rPr>
          <w:b/>
        </w:rPr>
      </w:pPr>
      <w:r>
        <w:rPr>
          <w:b/>
        </w:rPr>
        <w:t xml:space="preserve">Droits de la personne </w:t>
      </w:r>
      <w:r>
        <w:t xml:space="preserve">: le respect des droits de la personne et de l'enfant impose qu'il soit interdit d'uti</w:t>
      </w:r>
      <w:r>
        <w:t xml:space="preserve">liser le réseau informatique pour véhiculer des injures ou, d'une manière générale, pour porter atteinte à l'honneur et à la vie privée d'autrui (interdiction de diffuser de fausses informations concernant autrui et de divulguer des renseignements d'ordre </w:t>
      </w:r>
      <w:r>
        <w:rPr>
          <w:spacing w:val="-2"/>
        </w:rPr>
        <w:t xml:space="preserve">personnel).</w:t>
      </w:r>
      <w:r>
        <w:rPr>
          <w:b/>
        </w:rPr>
      </w:r>
    </w:p>
    <w:p>
      <w:pPr>
        <w:pStyle w:val="769"/>
        <w:numPr>
          <w:ilvl w:val="0"/>
          <w:numId w:val="2"/>
        </w:numPr>
        <w:pBdr/>
        <w:tabs>
          <w:tab w:val="left" w:leader="none" w:pos="443"/>
        </w:tabs>
        <w:spacing w:before="120"/>
        <w:ind w:right="286" w:firstLine="0"/>
        <w:jc w:val="both"/>
        <w:rPr>
          <w:b/>
        </w:rPr>
      </w:pPr>
      <w:r>
        <w:rPr>
          <w:b/>
        </w:rPr>
        <w:t xml:space="preserve">Crimes et délits </w:t>
      </w:r>
      <w:r>
        <w:t xml:space="preserve">: interdiction de visionner ou de diffuser des documents à caractère raciste, xénophobe, pédophile, pornographique ou incitant à toute forme d'actes illégaux.</w:t>
      </w:r>
      <w:r>
        <w:rPr>
          <w:b/>
        </w:rPr>
      </w:r>
    </w:p>
    <w:p>
      <w:pPr>
        <w:pStyle w:val="762"/>
        <w:pBdr/>
        <w:spacing w:before="126"/>
        <w:ind/>
        <w:jc w:val="both"/>
        <w:rPr/>
      </w:pPr>
      <w:r>
        <w:t xml:space="preserve">Il</w:t>
      </w:r>
      <w:r>
        <w:rPr>
          <w:spacing w:val="-1"/>
        </w:rPr>
        <w:t xml:space="preserve"> </w:t>
      </w:r>
      <w:r>
        <w:t xml:space="preserve">est convenu</w:t>
      </w:r>
      <w:r>
        <w:rPr>
          <w:spacing w:val="-4"/>
        </w:rPr>
        <w:t xml:space="preserve"> </w:t>
      </w:r>
      <w:r>
        <w:t xml:space="preserve">ce</w:t>
      </w:r>
      <w:r>
        <w:rPr>
          <w:spacing w:val="-1"/>
        </w:rPr>
        <w:t xml:space="preserve"> </w:t>
      </w:r>
      <w:r>
        <w:t xml:space="preserve">qui</w:t>
      </w:r>
      <w:r>
        <w:rPr>
          <w:spacing w:val="-3"/>
        </w:rPr>
        <w:t xml:space="preserve"> </w:t>
      </w:r>
      <w:r>
        <w:t xml:space="preserve">suit</w:t>
      </w:r>
      <w:r>
        <w:rPr>
          <w:spacing w:val="-1"/>
        </w:rPr>
        <w:t xml:space="preserve"> </w:t>
      </w:r>
      <w:r>
        <w:rPr>
          <w:spacing w:val="-10"/>
        </w:rPr>
        <w:t xml:space="preserve">:</w:t>
      </w:r>
      <w:r/>
    </w:p>
    <w:p>
      <w:pPr>
        <w:pStyle w:val="767"/>
        <w:pBdr/>
        <w:spacing w:before="236"/>
        <w:ind w:left="0"/>
        <w:rPr>
          <w:b/>
        </w:rPr>
      </w:pPr>
      <w:r>
        <w:rPr>
          <w:b/>
        </w:rPr>
      </w:r>
      <w:r>
        <w:rPr>
          <w:b/>
        </w:rPr>
      </w:r>
    </w:p>
    <w:p>
      <w:pPr>
        <w:pStyle w:val="767"/>
        <w:pBdr/>
        <w:spacing/>
        <w:ind/>
        <w:rPr/>
      </w:pPr>
      <w:r>
        <w:t xml:space="preserve">L’élève</w:t>
      </w:r>
      <w:r>
        <w:rPr>
          <w:spacing w:val="-4"/>
        </w:rPr>
        <w:t xml:space="preserve"> </w:t>
      </w:r>
      <w:r>
        <w:t xml:space="preserve">doit</w:t>
      </w:r>
      <w:r>
        <w:rPr>
          <w:spacing w:val="-3"/>
        </w:rPr>
        <w:t xml:space="preserve"> </w:t>
      </w:r>
      <w:r>
        <w:t xml:space="preserve">l’utiliser</w:t>
      </w:r>
      <w:r>
        <w:rPr>
          <w:spacing w:val="-3"/>
        </w:rPr>
        <w:t xml:space="preserve"> </w:t>
      </w:r>
      <w:r>
        <w:t xml:space="preserve">en</w:t>
      </w:r>
      <w:r>
        <w:rPr>
          <w:spacing w:val="-4"/>
        </w:rPr>
        <w:t xml:space="preserve"> </w:t>
      </w:r>
      <w:r>
        <w:t xml:space="preserve">respectant</w:t>
      </w:r>
      <w:r>
        <w:rPr>
          <w:spacing w:val="-5"/>
        </w:rPr>
        <w:t xml:space="preserve"> </w:t>
      </w:r>
      <w:r>
        <w:t xml:space="preserve">le</w:t>
      </w:r>
      <w:r>
        <w:rPr>
          <w:spacing w:val="-4"/>
        </w:rPr>
        <w:t xml:space="preserve"> </w:t>
      </w:r>
      <w:r>
        <w:t xml:space="preserve">matériel</w:t>
      </w:r>
      <w:r>
        <w:rPr>
          <w:spacing w:val="-3"/>
        </w:rPr>
        <w:t xml:space="preserve"> </w:t>
      </w:r>
      <w:r>
        <w:t xml:space="preserve">et</w:t>
      </w:r>
      <w:r>
        <w:rPr>
          <w:spacing w:val="-6"/>
        </w:rPr>
        <w:t xml:space="preserve"> </w:t>
      </w:r>
      <w:r>
        <w:t xml:space="preserve">les</w:t>
      </w:r>
      <w:r>
        <w:rPr>
          <w:spacing w:val="-3"/>
        </w:rPr>
        <w:t xml:space="preserve"> </w:t>
      </w:r>
      <w:r>
        <w:rPr>
          <w:spacing w:val="-2"/>
        </w:rPr>
        <w:t xml:space="preserve">procédures.</w:t>
      </w:r>
      <w:r/>
    </w:p>
    <w:p>
      <w:pPr>
        <w:pStyle w:val="769"/>
        <w:numPr>
          <w:ilvl w:val="1"/>
          <w:numId w:val="2"/>
        </w:numPr>
        <w:pBdr/>
        <w:tabs>
          <w:tab w:val="left" w:leader="none" w:pos="1363"/>
        </w:tabs>
        <w:spacing w:before="119"/>
        <w:ind/>
        <w:rPr/>
      </w:pPr>
      <w:r>
        <w:t xml:space="preserve">Chaque</w:t>
      </w:r>
      <w:r>
        <w:rPr>
          <w:spacing w:val="-4"/>
        </w:rPr>
        <w:t xml:space="preserve"> </w:t>
      </w:r>
      <w:r>
        <w:t xml:space="preserve">élève</w:t>
      </w:r>
      <w:r>
        <w:rPr>
          <w:spacing w:val="-3"/>
        </w:rPr>
        <w:t xml:space="preserve"> </w:t>
      </w:r>
      <w:r>
        <w:t xml:space="preserve">dispose</w:t>
      </w:r>
      <w:r>
        <w:rPr>
          <w:spacing w:val="-3"/>
        </w:rPr>
        <w:t xml:space="preserve"> </w:t>
      </w:r>
      <w:r>
        <w:t xml:space="preserve">d’une</w:t>
      </w:r>
      <w:r>
        <w:rPr>
          <w:spacing w:val="-3"/>
        </w:rPr>
        <w:t xml:space="preserve"> </w:t>
      </w:r>
      <w:r>
        <w:t xml:space="preserve">session</w:t>
      </w:r>
      <w:r>
        <w:rPr>
          <w:spacing w:val="-3"/>
        </w:rPr>
        <w:t xml:space="preserve"> </w:t>
      </w:r>
      <w:r>
        <w:t xml:space="preserve">qu’il</w:t>
      </w:r>
      <w:r>
        <w:rPr>
          <w:spacing w:val="-5"/>
        </w:rPr>
        <w:t xml:space="preserve"> </w:t>
      </w:r>
      <w:r>
        <w:t xml:space="preserve">ouvre</w:t>
      </w:r>
      <w:r>
        <w:rPr>
          <w:spacing w:val="-1"/>
        </w:rPr>
        <w:t xml:space="preserve"> </w:t>
      </w:r>
      <w:r>
        <w:t xml:space="preserve">grâce</w:t>
      </w:r>
      <w:r>
        <w:rPr>
          <w:spacing w:val="-8"/>
        </w:rPr>
        <w:t xml:space="preserve"> </w:t>
      </w:r>
      <w:r>
        <w:t xml:space="preserve">à</w:t>
      </w:r>
      <w:r>
        <w:rPr>
          <w:spacing w:val="-3"/>
        </w:rPr>
        <w:t xml:space="preserve"> </w:t>
      </w:r>
      <w:r>
        <w:t xml:space="preserve">un</w:t>
      </w:r>
      <w:r>
        <w:rPr>
          <w:spacing w:val="-4"/>
        </w:rPr>
        <w:t xml:space="preserve"> </w:t>
      </w:r>
      <w:r>
        <w:t xml:space="preserve">identifiant</w:t>
      </w:r>
      <w:r>
        <w:rPr>
          <w:spacing w:val="-2"/>
        </w:rPr>
        <w:t xml:space="preserve"> </w:t>
      </w:r>
      <w:r>
        <w:t xml:space="preserve">et</w:t>
      </w:r>
      <w:r>
        <w:rPr>
          <w:spacing w:val="-2"/>
        </w:rPr>
        <w:t xml:space="preserve"> </w:t>
      </w:r>
      <w:r>
        <w:t xml:space="preserve">un</w:t>
      </w:r>
      <w:r>
        <w:rPr>
          <w:spacing w:val="-3"/>
        </w:rPr>
        <w:t xml:space="preserve"> </w:t>
      </w:r>
      <w:r>
        <w:t xml:space="preserve">mot</w:t>
      </w:r>
      <w:r>
        <w:rPr>
          <w:spacing w:val="-2"/>
        </w:rPr>
        <w:t xml:space="preserve"> </w:t>
      </w:r>
      <w:r>
        <w:t xml:space="preserve">de</w:t>
      </w:r>
      <w:r>
        <w:rPr>
          <w:spacing w:val="-3"/>
        </w:rPr>
        <w:t xml:space="preserve"> </w:t>
      </w:r>
      <w:r>
        <w:rPr>
          <w:spacing w:val="-2"/>
        </w:rPr>
        <w:t xml:space="preserve">passe.</w:t>
      </w:r>
      <w:r/>
    </w:p>
    <w:p>
      <w:pPr>
        <w:pStyle w:val="769"/>
        <w:numPr>
          <w:ilvl w:val="1"/>
          <w:numId w:val="2"/>
        </w:numPr>
        <w:pBdr/>
        <w:tabs>
          <w:tab w:val="left" w:leader="none" w:pos="1363"/>
        </w:tabs>
        <w:spacing w:before="119"/>
        <w:ind/>
        <w:rPr/>
      </w:pPr>
      <w:r>
        <w:t xml:space="preserve">Utiliser</w:t>
      </w:r>
      <w:r>
        <w:rPr>
          <w:spacing w:val="-3"/>
        </w:rPr>
        <w:t xml:space="preserve"> </w:t>
      </w:r>
      <w:r>
        <w:t xml:space="preserve">un</w:t>
      </w:r>
      <w:r>
        <w:rPr>
          <w:spacing w:val="-7"/>
        </w:rPr>
        <w:t xml:space="preserve"> </w:t>
      </w:r>
      <w:r>
        <w:t xml:space="preserve">ordinateur</w:t>
      </w:r>
      <w:r>
        <w:rPr>
          <w:spacing w:val="-3"/>
        </w:rPr>
        <w:t xml:space="preserve"> </w:t>
      </w:r>
      <w:r>
        <w:t xml:space="preserve">après</w:t>
      </w:r>
      <w:r>
        <w:rPr>
          <w:spacing w:val="-6"/>
        </w:rPr>
        <w:t xml:space="preserve"> </w:t>
      </w:r>
      <w:r>
        <w:t xml:space="preserve">accord</w:t>
      </w:r>
      <w:r>
        <w:rPr>
          <w:spacing w:val="-4"/>
        </w:rPr>
        <w:t xml:space="preserve"> </w:t>
      </w:r>
      <w:r>
        <w:t xml:space="preserve">d’un</w:t>
      </w:r>
      <w:r>
        <w:rPr>
          <w:spacing w:val="-3"/>
        </w:rPr>
        <w:t xml:space="preserve"> </w:t>
      </w:r>
      <w:r>
        <w:rPr>
          <w:spacing w:val="-2"/>
        </w:rPr>
        <w:t xml:space="preserve">enseignant.</w:t>
      </w:r>
      <w:r/>
    </w:p>
    <w:p>
      <w:pPr>
        <w:pStyle w:val="769"/>
        <w:numPr>
          <w:ilvl w:val="1"/>
          <w:numId w:val="2"/>
        </w:numPr>
        <w:pBdr/>
        <w:tabs>
          <w:tab w:val="left" w:leader="none" w:pos="1418"/>
        </w:tabs>
        <w:spacing w:before="121"/>
        <w:ind w:hanging="415" w:left="1418"/>
        <w:rPr/>
      </w:pPr>
      <w:r>
        <w:t xml:space="preserve">Fermer</w:t>
      </w:r>
      <w:r>
        <w:rPr>
          <w:spacing w:val="-4"/>
        </w:rPr>
        <w:t xml:space="preserve"> </w:t>
      </w:r>
      <w:r>
        <w:t xml:space="preserve">correctement</w:t>
      </w:r>
      <w:r>
        <w:rPr>
          <w:spacing w:val="-6"/>
        </w:rPr>
        <w:t xml:space="preserve"> </w:t>
      </w:r>
      <w:r>
        <w:t xml:space="preserve">les</w:t>
      </w:r>
      <w:r>
        <w:rPr>
          <w:spacing w:val="-7"/>
        </w:rPr>
        <w:t xml:space="preserve"> </w:t>
      </w:r>
      <w:r>
        <w:t xml:space="preserve">logiciels</w:t>
      </w:r>
      <w:r>
        <w:rPr>
          <w:spacing w:val="-4"/>
        </w:rPr>
        <w:t xml:space="preserve"> </w:t>
      </w:r>
      <w:r>
        <w:t xml:space="preserve">après</w:t>
      </w:r>
      <w:r>
        <w:rPr>
          <w:spacing w:val="-6"/>
        </w:rPr>
        <w:t xml:space="preserve"> </w:t>
      </w:r>
      <w:r>
        <w:rPr>
          <w:spacing w:val="-2"/>
        </w:rPr>
        <w:t xml:space="preserve">utilisation.</w:t>
      </w:r>
      <w:r/>
    </w:p>
    <w:p>
      <w:pPr>
        <w:pStyle w:val="769"/>
        <w:numPr>
          <w:ilvl w:val="1"/>
          <w:numId w:val="2"/>
        </w:numPr>
        <w:pBdr/>
        <w:tabs>
          <w:tab w:val="left" w:leader="none" w:pos="1418"/>
        </w:tabs>
        <w:spacing w:before="119"/>
        <w:ind w:hanging="415" w:left="1418"/>
        <w:rPr/>
      </w:pPr>
      <w:r>
        <w:t xml:space="preserve">Ne</w:t>
      </w:r>
      <w:r>
        <w:rPr>
          <w:spacing w:val="-3"/>
        </w:rPr>
        <w:t xml:space="preserve"> </w:t>
      </w:r>
      <w:r>
        <w:t xml:space="preserve">pas</w:t>
      </w:r>
      <w:r>
        <w:rPr>
          <w:spacing w:val="-3"/>
        </w:rPr>
        <w:t xml:space="preserve"> </w:t>
      </w:r>
      <w:r>
        <w:t xml:space="preserve">effacer</w:t>
      </w:r>
      <w:r>
        <w:rPr>
          <w:spacing w:val="-2"/>
        </w:rPr>
        <w:t xml:space="preserve"> </w:t>
      </w:r>
      <w:r>
        <w:t xml:space="preserve">de</w:t>
      </w:r>
      <w:r>
        <w:rPr>
          <w:spacing w:val="-5"/>
        </w:rPr>
        <w:t xml:space="preserve"> </w:t>
      </w:r>
      <w:r>
        <w:t xml:space="preserve">fichiers</w:t>
      </w:r>
      <w:r>
        <w:rPr>
          <w:spacing w:val="-2"/>
        </w:rPr>
        <w:t xml:space="preserve"> </w:t>
      </w:r>
      <w:r>
        <w:t xml:space="preserve">autres</w:t>
      </w:r>
      <w:r>
        <w:rPr>
          <w:spacing w:val="-3"/>
        </w:rPr>
        <w:t xml:space="preserve"> </w:t>
      </w:r>
      <w:r>
        <w:t xml:space="preserve">que</w:t>
      </w:r>
      <w:r>
        <w:rPr>
          <w:spacing w:val="-2"/>
        </w:rPr>
        <w:t xml:space="preserve"> </w:t>
      </w:r>
      <w:r>
        <w:t xml:space="preserve">les</w:t>
      </w:r>
      <w:r>
        <w:rPr>
          <w:spacing w:val="-3"/>
        </w:rPr>
        <w:t xml:space="preserve"> </w:t>
      </w:r>
      <w:r>
        <w:t xml:space="preserve">documents</w:t>
      </w:r>
      <w:r>
        <w:rPr>
          <w:spacing w:val="-2"/>
        </w:rPr>
        <w:t xml:space="preserve"> personnels.</w:t>
      </w:r>
      <w:r/>
    </w:p>
    <w:p>
      <w:pPr>
        <w:pStyle w:val="769"/>
        <w:numPr>
          <w:ilvl w:val="1"/>
          <w:numId w:val="2"/>
        </w:numPr>
        <w:pBdr/>
        <w:tabs>
          <w:tab w:val="left" w:leader="none" w:pos="1418"/>
        </w:tabs>
        <w:spacing w:before="122"/>
        <w:ind w:hanging="415" w:left="1418"/>
        <w:rPr/>
      </w:pPr>
      <w:r>
        <w:t xml:space="preserve">Ne</w:t>
      </w:r>
      <w:r>
        <w:rPr>
          <w:spacing w:val="-3"/>
        </w:rPr>
        <w:t xml:space="preserve"> </w:t>
      </w:r>
      <w:r>
        <w:t xml:space="preserve">modifier</w:t>
      </w:r>
      <w:r>
        <w:rPr>
          <w:spacing w:val="-3"/>
        </w:rPr>
        <w:t xml:space="preserve"> </w:t>
      </w:r>
      <w:r>
        <w:t xml:space="preserve">en</w:t>
      </w:r>
      <w:r>
        <w:rPr>
          <w:spacing w:val="-4"/>
        </w:rPr>
        <w:t xml:space="preserve"> </w:t>
      </w:r>
      <w:r>
        <w:t xml:space="preserve">aucun</w:t>
      </w:r>
      <w:r>
        <w:rPr>
          <w:spacing w:val="-6"/>
        </w:rPr>
        <w:t xml:space="preserve"> </w:t>
      </w:r>
      <w:r>
        <w:t xml:space="preserve">cas</w:t>
      </w:r>
      <w:r>
        <w:rPr>
          <w:spacing w:val="-5"/>
        </w:rPr>
        <w:t xml:space="preserve"> </w:t>
      </w:r>
      <w:r>
        <w:t xml:space="preserve">la</w:t>
      </w:r>
      <w:r>
        <w:rPr>
          <w:spacing w:val="-2"/>
        </w:rPr>
        <w:t xml:space="preserve"> </w:t>
      </w:r>
      <w:r>
        <w:t xml:space="preserve">configuration</w:t>
      </w:r>
      <w:r>
        <w:rPr>
          <w:spacing w:val="-3"/>
        </w:rPr>
        <w:t xml:space="preserve"> </w:t>
      </w:r>
      <w:r>
        <w:t xml:space="preserve">des</w:t>
      </w:r>
      <w:r>
        <w:rPr>
          <w:spacing w:val="-4"/>
        </w:rPr>
        <w:t xml:space="preserve"> </w:t>
      </w:r>
      <w:r>
        <w:rPr>
          <w:spacing w:val="-2"/>
        </w:rPr>
        <w:t xml:space="preserve">ordinateurs.</w:t>
      </w:r>
      <w:r/>
    </w:p>
    <w:p>
      <w:pPr>
        <w:pStyle w:val="769"/>
        <w:numPr>
          <w:ilvl w:val="1"/>
          <w:numId w:val="2"/>
        </w:numPr>
        <w:pBdr/>
        <w:tabs>
          <w:tab w:val="left" w:leader="none" w:pos="1418"/>
        </w:tabs>
        <w:spacing w:before="119"/>
        <w:ind w:hanging="415" w:left="1418"/>
        <w:rPr/>
      </w:pPr>
      <w:r>
        <w:t xml:space="preserve">Ne</w:t>
      </w:r>
      <w:r>
        <w:rPr>
          <w:spacing w:val="-3"/>
        </w:rPr>
        <w:t xml:space="preserve"> </w:t>
      </w:r>
      <w:r>
        <w:t xml:space="preserve">pas</w:t>
      </w:r>
      <w:r>
        <w:rPr>
          <w:spacing w:val="-3"/>
        </w:rPr>
        <w:t xml:space="preserve"> </w:t>
      </w:r>
      <w:r>
        <w:t xml:space="preserve">utiliser</w:t>
      </w:r>
      <w:r>
        <w:rPr>
          <w:spacing w:val="-3"/>
        </w:rPr>
        <w:t xml:space="preserve"> </w:t>
      </w:r>
      <w:r>
        <w:t xml:space="preserve">de</w:t>
      </w:r>
      <w:r>
        <w:rPr>
          <w:spacing w:val="-3"/>
        </w:rPr>
        <w:t xml:space="preserve"> </w:t>
      </w:r>
      <w:r>
        <w:t xml:space="preserve">clés</w:t>
      </w:r>
      <w:r>
        <w:rPr>
          <w:spacing w:val="-3"/>
        </w:rPr>
        <w:t xml:space="preserve"> </w:t>
      </w:r>
      <w:r>
        <w:t xml:space="preserve">USB</w:t>
      </w:r>
      <w:r>
        <w:rPr>
          <w:spacing w:val="-4"/>
        </w:rPr>
        <w:t xml:space="preserve"> </w:t>
      </w:r>
      <w:r>
        <w:t xml:space="preserve">personnelles</w:t>
      </w:r>
      <w:r>
        <w:rPr>
          <w:spacing w:val="-3"/>
        </w:rPr>
        <w:t xml:space="preserve"> </w:t>
      </w:r>
      <w:r>
        <w:t xml:space="preserve">sauf</w:t>
      </w:r>
      <w:r>
        <w:rPr>
          <w:spacing w:val="-3"/>
        </w:rPr>
        <w:t xml:space="preserve"> </w:t>
      </w:r>
      <w:r>
        <w:t xml:space="preserve">après</w:t>
      </w:r>
      <w:r>
        <w:rPr>
          <w:spacing w:val="-3"/>
        </w:rPr>
        <w:t xml:space="preserve"> </w:t>
      </w:r>
      <w:r>
        <w:t xml:space="preserve">accord</w:t>
      </w:r>
      <w:r>
        <w:rPr>
          <w:spacing w:val="-6"/>
        </w:rPr>
        <w:t xml:space="preserve"> </w:t>
      </w:r>
      <w:r>
        <w:t xml:space="preserve">d’un</w:t>
      </w:r>
      <w:r>
        <w:rPr>
          <w:spacing w:val="-5"/>
        </w:rPr>
        <w:t xml:space="preserve"> </w:t>
      </w:r>
      <w:r>
        <w:rPr>
          <w:spacing w:val="-2"/>
        </w:rPr>
        <w:t xml:space="preserve">enseignant.</w:t>
      </w:r>
      <w:r/>
    </w:p>
    <w:p>
      <w:pPr>
        <w:pStyle w:val="769"/>
        <w:numPr>
          <w:ilvl w:val="1"/>
          <w:numId w:val="2"/>
        </w:numPr>
        <w:pBdr/>
        <w:tabs>
          <w:tab w:val="left" w:leader="none" w:pos="1418"/>
        </w:tabs>
        <w:spacing w:before="119"/>
        <w:ind w:hanging="415" w:left="1418"/>
        <w:rPr/>
      </w:pPr>
      <w:r>
        <w:t xml:space="preserve">Ne</w:t>
      </w:r>
      <w:r>
        <w:rPr>
          <w:spacing w:val="-4"/>
        </w:rPr>
        <w:t xml:space="preserve"> </w:t>
      </w:r>
      <w:r>
        <w:t xml:space="preserve">pas</w:t>
      </w:r>
      <w:r>
        <w:rPr>
          <w:spacing w:val="-3"/>
        </w:rPr>
        <w:t xml:space="preserve"> </w:t>
      </w:r>
      <w:r>
        <w:t xml:space="preserve">éteindre</w:t>
      </w:r>
      <w:r>
        <w:rPr>
          <w:spacing w:val="-5"/>
        </w:rPr>
        <w:t xml:space="preserve"> </w:t>
      </w:r>
      <w:r>
        <w:t xml:space="preserve">les</w:t>
      </w:r>
      <w:r>
        <w:rPr>
          <w:spacing w:val="-3"/>
        </w:rPr>
        <w:t xml:space="preserve"> </w:t>
      </w:r>
      <w:r>
        <w:t xml:space="preserve">ordinateurs</w:t>
      </w:r>
      <w:r>
        <w:rPr>
          <w:spacing w:val="-5"/>
        </w:rPr>
        <w:t xml:space="preserve"> </w:t>
      </w:r>
      <w:r>
        <w:t xml:space="preserve">sans</w:t>
      </w:r>
      <w:r>
        <w:rPr>
          <w:spacing w:val="-5"/>
        </w:rPr>
        <w:t xml:space="preserve"> </w:t>
      </w:r>
      <w:r>
        <w:t xml:space="preserve">l'accord</w:t>
      </w:r>
      <w:r>
        <w:rPr>
          <w:spacing w:val="-6"/>
        </w:rPr>
        <w:t xml:space="preserve"> </w:t>
      </w:r>
      <w:r>
        <w:t xml:space="preserve">d'un</w:t>
      </w:r>
      <w:r>
        <w:rPr>
          <w:spacing w:val="-3"/>
        </w:rPr>
        <w:t xml:space="preserve"> </w:t>
      </w:r>
      <w:r>
        <w:rPr>
          <w:spacing w:val="-2"/>
        </w:rPr>
        <w:t xml:space="preserve">enseignant.</w:t>
      </w:r>
      <w:r/>
    </w:p>
    <w:p>
      <w:pPr>
        <w:pStyle w:val="769"/>
        <w:numPr>
          <w:ilvl w:val="1"/>
          <w:numId w:val="2"/>
        </w:numPr>
        <w:pBdr/>
        <w:tabs>
          <w:tab w:val="left" w:leader="none" w:pos="1363"/>
        </w:tabs>
        <w:spacing w:before="122"/>
        <w:ind w:right="288"/>
        <w:rPr/>
      </w:pPr>
      <w:r>
        <w:t xml:space="preserve">Faire appel à un professeur ou à un responsable en cas de problème sur l'ordinateur ou de doute quant à son utilisation. Ne pas tenter de régler le problème seul.</w:t>
      </w:r>
      <w:r/>
    </w:p>
    <w:p>
      <w:pPr>
        <w:pStyle w:val="769"/>
        <w:numPr>
          <w:ilvl w:val="1"/>
          <w:numId w:val="2"/>
        </w:numPr>
        <w:pBdr/>
        <w:tabs>
          <w:tab w:val="left" w:leader="none" w:pos="1418"/>
        </w:tabs>
        <w:spacing w:before="120"/>
        <w:ind w:hanging="415" w:left="1418"/>
        <w:rPr/>
      </w:pPr>
      <w:r>
        <w:t xml:space="preserve">Imprimer</w:t>
      </w:r>
      <w:r>
        <w:rPr>
          <w:spacing w:val="-3"/>
        </w:rPr>
        <w:t xml:space="preserve"> </w:t>
      </w:r>
      <w:r>
        <w:t xml:space="preserve">un</w:t>
      </w:r>
      <w:r>
        <w:rPr>
          <w:spacing w:val="-3"/>
        </w:rPr>
        <w:t xml:space="preserve"> </w:t>
      </w:r>
      <w:r>
        <w:t xml:space="preserve">document</w:t>
      </w:r>
      <w:r>
        <w:rPr>
          <w:spacing w:val="-2"/>
        </w:rPr>
        <w:t xml:space="preserve"> </w:t>
      </w:r>
      <w:r>
        <w:t xml:space="preserve">après</w:t>
      </w:r>
      <w:r>
        <w:rPr>
          <w:spacing w:val="-3"/>
        </w:rPr>
        <w:t xml:space="preserve"> </w:t>
      </w:r>
      <w:r>
        <w:t xml:space="preserve">accord</w:t>
      </w:r>
      <w:r>
        <w:rPr>
          <w:spacing w:val="-6"/>
        </w:rPr>
        <w:t xml:space="preserve"> </w:t>
      </w:r>
      <w:r>
        <w:t xml:space="preserve">et</w:t>
      </w:r>
      <w:r>
        <w:rPr>
          <w:spacing w:val="-5"/>
        </w:rPr>
        <w:t xml:space="preserve"> </w:t>
      </w:r>
      <w:r>
        <w:t xml:space="preserve">sous</w:t>
      </w:r>
      <w:r>
        <w:rPr>
          <w:spacing w:val="-5"/>
        </w:rPr>
        <w:t xml:space="preserve"> </w:t>
      </w:r>
      <w:r>
        <w:t xml:space="preserve">contrôle</w:t>
      </w:r>
      <w:r>
        <w:rPr>
          <w:spacing w:val="-3"/>
        </w:rPr>
        <w:t xml:space="preserve"> </w:t>
      </w:r>
      <w:r>
        <w:t xml:space="preserve">d'un</w:t>
      </w:r>
      <w:r>
        <w:rPr>
          <w:spacing w:val="-3"/>
        </w:rPr>
        <w:t xml:space="preserve"> </w:t>
      </w:r>
      <w:r>
        <w:rPr>
          <w:spacing w:val="-2"/>
        </w:rPr>
        <w:t xml:space="preserve">enseignant.</w:t>
      </w:r>
      <w:r/>
    </w:p>
    <w:p>
      <w:pPr>
        <w:pStyle w:val="769"/>
        <w:numPr>
          <w:ilvl w:val="1"/>
          <w:numId w:val="2"/>
        </w:numPr>
        <w:pBdr/>
        <w:tabs>
          <w:tab w:val="left" w:leader="none" w:pos="1418"/>
        </w:tabs>
        <w:spacing w:before="119"/>
        <w:ind w:hanging="415" w:left="1418"/>
        <w:rPr/>
      </w:pPr>
      <w:r>
        <w:t xml:space="preserve">Ne</w:t>
      </w:r>
      <w:r>
        <w:rPr>
          <w:spacing w:val="-5"/>
        </w:rPr>
        <w:t xml:space="preserve"> </w:t>
      </w:r>
      <w:r>
        <w:t xml:space="preserve">pas</w:t>
      </w:r>
      <w:r>
        <w:rPr>
          <w:spacing w:val="-3"/>
        </w:rPr>
        <w:t xml:space="preserve"> </w:t>
      </w:r>
      <w:r>
        <w:t xml:space="preserve">copier</w:t>
      </w:r>
      <w:r>
        <w:rPr>
          <w:spacing w:val="-4"/>
        </w:rPr>
        <w:t xml:space="preserve"> </w:t>
      </w:r>
      <w:r>
        <w:t xml:space="preserve">les</w:t>
      </w:r>
      <w:r>
        <w:rPr>
          <w:spacing w:val="-5"/>
        </w:rPr>
        <w:t xml:space="preserve"> </w:t>
      </w:r>
      <w:r>
        <w:t xml:space="preserve">programmes</w:t>
      </w:r>
      <w:r>
        <w:rPr>
          <w:spacing w:val="-3"/>
        </w:rPr>
        <w:t xml:space="preserve"> </w:t>
      </w:r>
      <w:r>
        <w:t xml:space="preserve">ou</w:t>
      </w:r>
      <w:r>
        <w:rPr>
          <w:spacing w:val="-2"/>
        </w:rPr>
        <w:t xml:space="preserve"> </w:t>
      </w:r>
      <w:r>
        <w:t xml:space="preserve">logiciels</w:t>
      </w:r>
      <w:r>
        <w:rPr>
          <w:spacing w:val="-5"/>
        </w:rPr>
        <w:t xml:space="preserve"> </w:t>
      </w:r>
      <w:r>
        <w:t xml:space="preserve">installés</w:t>
      </w:r>
      <w:r>
        <w:rPr>
          <w:spacing w:val="-3"/>
        </w:rPr>
        <w:t xml:space="preserve"> </w:t>
      </w:r>
      <w:r>
        <w:t xml:space="preserve">sur</w:t>
      </w:r>
      <w:r>
        <w:rPr>
          <w:spacing w:val="-2"/>
        </w:rPr>
        <w:t xml:space="preserve"> </w:t>
      </w:r>
      <w:r>
        <w:t xml:space="preserve">le</w:t>
      </w:r>
      <w:r>
        <w:rPr>
          <w:spacing w:val="-3"/>
        </w:rPr>
        <w:t xml:space="preserve"> </w:t>
      </w:r>
      <w:r>
        <w:t xml:space="preserve">réseau</w:t>
      </w:r>
      <w:r>
        <w:rPr>
          <w:spacing w:val="-3"/>
        </w:rPr>
        <w:t xml:space="preserve"> </w:t>
      </w:r>
      <w:r>
        <w:t xml:space="preserve">du</w:t>
      </w:r>
      <w:r>
        <w:rPr>
          <w:spacing w:val="-2"/>
        </w:rPr>
        <w:t xml:space="preserve"> collège.</w:t>
      </w:r>
      <w:r/>
    </w:p>
    <w:p>
      <w:pPr>
        <w:pStyle w:val="769"/>
        <w:numPr>
          <w:ilvl w:val="1"/>
          <w:numId w:val="2"/>
        </w:numPr>
        <w:pBdr/>
        <w:tabs>
          <w:tab w:val="left" w:leader="none" w:pos="1363"/>
          <w:tab w:val="left" w:leader="none" w:pos="1418"/>
        </w:tabs>
        <w:spacing w:before="119"/>
        <w:ind w:right="287"/>
        <w:rPr/>
      </w:pPr>
      <w:r>
        <w:t xml:space="preserve">Consulter</w:t>
      </w:r>
      <w:r>
        <w:rPr>
          <w:spacing w:val="80"/>
        </w:rPr>
        <w:t xml:space="preserve"> </w:t>
      </w:r>
      <w:r>
        <w:t xml:space="preserve">Internet</w:t>
      </w:r>
      <w:r>
        <w:rPr>
          <w:spacing w:val="32"/>
        </w:rPr>
        <w:t xml:space="preserve"> </w:t>
      </w:r>
      <w:r>
        <w:t xml:space="preserve">uniquement</w:t>
      </w:r>
      <w:r>
        <w:rPr>
          <w:spacing w:val="32"/>
        </w:rPr>
        <w:t xml:space="preserve"> </w:t>
      </w:r>
      <w:r>
        <w:t xml:space="preserve">sous</w:t>
      </w:r>
      <w:r>
        <w:rPr>
          <w:spacing w:val="32"/>
        </w:rPr>
        <w:t xml:space="preserve"> </w:t>
      </w:r>
      <w:r>
        <w:t xml:space="preserve">le</w:t>
      </w:r>
      <w:r>
        <w:rPr>
          <w:spacing w:val="31"/>
        </w:rPr>
        <w:t xml:space="preserve"> </w:t>
      </w:r>
      <w:r>
        <w:t xml:space="preserve">contrôle</w:t>
      </w:r>
      <w:r>
        <w:rPr>
          <w:spacing w:val="31"/>
        </w:rPr>
        <w:t xml:space="preserve"> </w:t>
      </w:r>
      <w:r>
        <w:t xml:space="preserve">d'un</w:t>
      </w:r>
      <w:r>
        <w:rPr>
          <w:spacing w:val="31"/>
        </w:rPr>
        <w:t xml:space="preserve"> </w:t>
      </w:r>
      <w:r>
        <w:t xml:space="preserve">responsable</w:t>
      </w:r>
      <w:r>
        <w:rPr>
          <w:spacing w:val="31"/>
        </w:rPr>
        <w:t xml:space="preserve"> </w:t>
      </w:r>
      <w:r>
        <w:t xml:space="preserve">et</w:t>
      </w:r>
      <w:r>
        <w:rPr>
          <w:spacing w:val="32"/>
        </w:rPr>
        <w:t xml:space="preserve"> </w:t>
      </w:r>
      <w:r>
        <w:t xml:space="preserve">dans</w:t>
      </w:r>
      <w:r>
        <w:rPr>
          <w:spacing w:val="32"/>
        </w:rPr>
        <w:t xml:space="preserve"> </w:t>
      </w:r>
      <w:r>
        <w:t xml:space="preserve">le</w:t>
      </w:r>
      <w:r>
        <w:rPr>
          <w:spacing w:val="31"/>
        </w:rPr>
        <w:t xml:space="preserve"> </w:t>
      </w:r>
      <w:r>
        <w:t xml:space="preserve">cadre</w:t>
      </w:r>
      <w:r>
        <w:rPr>
          <w:spacing w:val="31"/>
        </w:rPr>
        <w:t xml:space="preserve"> </w:t>
      </w:r>
      <w:r>
        <w:t xml:space="preserve">d'une</w:t>
      </w:r>
      <w:r>
        <w:rPr>
          <w:spacing w:val="31"/>
        </w:rPr>
        <w:t xml:space="preserve"> </w:t>
      </w:r>
      <w:r>
        <w:t xml:space="preserve">recherche</w:t>
      </w:r>
      <w:r>
        <w:rPr>
          <w:spacing w:val="31"/>
        </w:rPr>
        <w:t xml:space="preserve"> </w:t>
      </w:r>
      <w:r>
        <w:t xml:space="preserve">qui</w:t>
      </w:r>
      <w:r>
        <w:rPr>
          <w:spacing w:val="30"/>
        </w:rPr>
        <w:t xml:space="preserve"> </w:t>
      </w:r>
      <w:r>
        <w:t xml:space="preserve">a préalablement été précisée. L'accès aux chats, aux forums et aux blogs sont interdits.</w:t>
      </w:r>
      <w:r/>
    </w:p>
    <w:p>
      <w:pPr>
        <w:pStyle w:val="767"/>
        <w:pBdr/>
        <w:spacing w:before="245"/>
        <w:ind w:left="0"/>
        <w:rPr/>
      </w:pPr>
      <w:r/>
      <w:r/>
    </w:p>
    <w:p>
      <w:pPr>
        <w:pStyle w:val="762"/>
        <w:numPr>
          <w:ilvl w:val="1"/>
          <w:numId w:val="3"/>
        </w:numPr>
        <w:pBdr/>
        <w:tabs>
          <w:tab w:val="left" w:leader="none" w:pos="1015"/>
        </w:tabs>
        <w:spacing/>
        <w:ind w:hanging="360"/>
        <w:rPr/>
      </w:pPr>
      <w:r>
        <w:t xml:space="preserve">Le</w:t>
      </w:r>
      <w:r>
        <w:rPr>
          <w:spacing w:val="-3"/>
        </w:rPr>
        <w:t xml:space="preserve"> </w:t>
      </w:r>
      <w:r>
        <w:t xml:space="preserve">non-respect</w:t>
      </w:r>
      <w:r>
        <w:rPr>
          <w:spacing w:val="-3"/>
        </w:rPr>
        <w:t xml:space="preserve"> </w:t>
      </w:r>
      <w:r>
        <w:t xml:space="preserve">des</w:t>
      </w:r>
      <w:r>
        <w:rPr>
          <w:spacing w:val="-3"/>
        </w:rPr>
        <w:t xml:space="preserve"> </w:t>
      </w:r>
      <w:r>
        <w:t xml:space="preserve">règles</w:t>
      </w:r>
      <w:r>
        <w:rPr>
          <w:spacing w:val="-5"/>
        </w:rPr>
        <w:t xml:space="preserve"> </w:t>
      </w:r>
      <w:r>
        <w:t xml:space="preserve">peut</w:t>
      </w:r>
      <w:r>
        <w:rPr>
          <w:spacing w:val="-3"/>
        </w:rPr>
        <w:t xml:space="preserve"> </w:t>
      </w:r>
      <w:r>
        <w:t xml:space="preserve">nuire</w:t>
      </w:r>
      <w:r>
        <w:rPr>
          <w:spacing w:val="-2"/>
        </w:rPr>
        <w:t xml:space="preserve"> </w:t>
      </w:r>
      <w:r>
        <w:t xml:space="preserve">gravement</w:t>
      </w:r>
      <w:r>
        <w:rPr>
          <w:spacing w:val="-3"/>
        </w:rPr>
        <w:t xml:space="preserve"> </w:t>
      </w:r>
      <w:r>
        <w:t xml:space="preserve">au</w:t>
      </w:r>
      <w:r>
        <w:rPr>
          <w:spacing w:val="-6"/>
        </w:rPr>
        <w:t xml:space="preserve"> </w:t>
      </w:r>
      <w:r>
        <w:t xml:space="preserve">travail</w:t>
      </w:r>
      <w:r>
        <w:rPr>
          <w:spacing w:val="-2"/>
        </w:rPr>
        <w:t xml:space="preserve"> </w:t>
      </w:r>
      <w:r>
        <w:t xml:space="preserve">de</w:t>
      </w:r>
      <w:r>
        <w:rPr>
          <w:spacing w:val="-6"/>
        </w:rPr>
        <w:t xml:space="preserve"> </w:t>
      </w:r>
      <w:r>
        <w:t xml:space="preserve">chacun</w:t>
      </w:r>
      <w:r>
        <w:rPr>
          <w:spacing w:val="-5"/>
        </w:rPr>
        <w:t xml:space="preserve"> </w:t>
      </w:r>
      <w:r>
        <w:t xml:space="preserve">et</w:t>
      </w:r>
      <w:r>
        <w:rPr>
          <w:spacing w:val="-2"/>
        </w:rPr>
        <w:t xml:space="preserve"> </w:t>
      </w:r>
      <w:r>
        <w:t xml:space="preserve">entraînera</w:t>
      </w:r>
      <w:r>
        <w:rPr>
          <w:spacing w:val="-3"/>
        </w:rPr>
        <w:t xml:space="preserve"> </w:t>
      </w:r>
      <w:r>
        <w:t xml:space="preserve">diverses</w:t>
      </w:r>
      <w:r>
        <w:rPr>
          <w:spacing w:val="-5"/>
        </w:rPr>
        <w:t xml:space="preserve"> </w:t>
      </w:r>
      <w:r>
        <w:t xml:space="preserve">sanctions</w:t>
      </w:r>
      <w:r>
        <w:rPr>
          <w:spacing w:val="-2"/>
        </w:rPr>
        <w:t xml:space="preserve"> </w:t>
      </w:r>
      <w:r>
        <w:rPr>
          <w:spacing w:val="-10"/>
        </w:rPr>
        <w:t xml:space="preserve">:</w:t>
      </w:r>
      <w:r/>
    </w:p>
    <w:p>
      <w:pPr>
        <w:pStyle w:val="769"/>
        <w:numPr>
          <w:ilvl w:val="2"/>
          <w:numId w:val="3"/>
        </w:numPr>
        <w:pBdr/>
        <w:tabs>
          <w:tab w:val="left" w:leader="none" w:pos="1418"/>
        </w:tabs>
        <w:spacing w:before="116"/>
        <w:ind w:hanging="415"/>
        <w:rPr/>
      </w:pPr>
      <w:r>
        <w:t xml:space="preserve">Avertissement</w:t>
      </w:r>
      <w:r>
        <w:rPr>
          <w:spacing w:val="-6"/>
        </w:rPr>
        <w:t xml:space="preserve"> </w:t>
      </w:r>
      <w:r>
        <w:t xml:space="preserve">de</w:t>
      </w:r>
      <w:r>
        <w:rPr>
          <w:spacing w:val="-9"/>
        </w:rPr>
        <w:t xml:space="preserve"> </w:t>
      </w:r>
      <w:r>
        <w:t xml:space="preserve">l'utilisateur</w:t>
      </w:r>
      <w:r>
        <w:rPr>
          <w:spacing w:val="-6"/>
        </w:rPr>
        <w:t xml:space="preserve"> </w:t>
      </w:r>
      <w:r>
        <w:rPr>
          <w:spacing w:val="-2"/>
        </w:rPr>
        <w:t xml:space="preserve">concerné.</w:t>
      </w:r>
      <w:r/>
    </w:p>
    <w:p>
      <w:pPr>
        <w:pStyle w:val="769"/>
        <w:numPr>
          <w:ilvl w:val="2"/>
          <w:numId w:val="3"/>
        </w:numPr>
        <w:pBdr/>
        <w:tabs>
          <w:tab w:val="left" w:leader="none" w:pos="1418"/>
        </w:tabs>
        <w:spacing w:before="120"/>
        <w:ind w:hanging="415"/>
        <w:rPr/>
      </w:pPr>
      <w:r>
        <w:t xml:space="preserve">Interdiction</w:t>
      </w:r>
      <w:r>
        <w:rPr>
          <w:spacing w:val="-9"/>
        </w:rPr>
        <w:t xml:space="preserve"> </w:t>
      </w:r>
      <w:r>
        <w:t xml:space="preserve">momentanée</w:t>
      </w:r>
      <w:r>
        <w:rPr>
          <w:spacing w:val="-4"/>
        </w:rPr>
        <w:t xml:space="preserve"> </w:t>
      </w:r>
      <w:r>
        <w:t xml:space="preserve">d'accès</w:t>
      </w:r>
      <w:r>
        <w:rPr>
          <w:spacing w:val="-4"/>
        </w:rPr>
        <w:t xml:space="preserve"> </w:t>
      </w:r>
      <w:r>
        <w:t xml:space="preserve">à</w:t>
      </w:r>
      <w:r>
        <w:rPr>
          <w:spacing w:val="-3"/>
        </w:rPr>
        <w:t xml:space="preserve"> </w:t>
      </w:r>
      <w:r>
        <w:t xml:space="preserve">l'outil</w:t>
      </w:r>
      <w:r>
        <w:rPr>
          <w:spacing w:val="-6"/>
        </w:rPr>
        <w:t xml:space="preserve"> </w:t>
      </w:r>
      <w:r>
        <w:t xml:space="preserve">informatique</w:t>
      </w:r>
      <w:r>
        <w:rPr>
          <w:spacing w:val="-5"/>
        </w:rPr>
        <w:t xml:space="preserve"> </w:t>
      </w:r>
      <w:r>
        <w:t xml:space="preserve">en</w:t>
      </w:r>
      <w:r>
        <w:rPr>
          <w:spacing w:val="-4"/>
        </w:rPr>
        <w:t xml:space="preserve"> </w:t>
      </w:r>
      <w:r>
        <w:t xml:space="preserve">dehors</w:t>
      </w:r>
      <w:r>
        <w:rPr>
          <w:spacing w:val="-4"/>
        </w:rPr>
        <w:t xml:space="preserve"> </w:t>
      </w:r>
      <w:r>
        <w:t xml:space="preserve">des</w:t>
      </w:r>
      <w:r>
        <w:rPr>
          <w:spacing w:val="-6"/>
        </w:rPr>
        <w:t xml:space="preserve"> </w:t>
      </w:r>
      <w:r>
        <w:t xml:space="preserve">impératifs</w:t>
      </w:r>
      <w:r>
        <w:rPr>
          <w:spacing w:val="-3"/>
        </w:rPr>
        <w:t xml:space="preserve"> </w:t>
      </w:r>
      <w:r>
        <w:t xml:space="preserve">fixés</w:t>
      </w:r>
      <w:r>
        <w:rPr>
          <w:spacing w:val="-4"/>
        </w:rPr>
        <w:t xml:space="preserve"> </w:t>
      </w:r>
      <w:r>
        <w:t xml:space="preserve">par</w:t>
      </w:r>
      <w:r>
        <w:rPr>
          <w:spacing w:val="-4"/>
        </w:rPr>
        <w:t xml:space="preserve"> </w:t>
      </w:r>
      <w:r>
        <w:t xml:space="preserve">les</w:t>
      </w:r>
      <w:r>
        <w:rPr>
          <w:spacing w:val="-3"/>
        </w:rPr>
        <w:t xml:space="preserve"> </w:t>
      </w:r>
      <w:r>
        <w:rPr>
          <w:spacing w:val="-2"/>
        </w:rPr>
        <w:t xml:space="preserve">cours.</w:t>
      </w:r>
      <w:r/>
    </w:p>
    <w:p>
      <w:pPr>
        <w:pStyle w:val="769"/>
        <w:numPr>
          <w:ilvl w:val="2"/>
          <w:numId w:val="3"/>
        </w:numPr>
        <w:pBdr/>
        <w:tabs>
          <w:tab w:val="left" w:leader="none" w:pos="1418"/>
        </w:tabs>
        <w:spacing w:before="119"/>
        <w:ind w:hanging="415"/>
        <w:rPr/>
      </w:pPr>
      <w:r>
        <w:t xml:space="preserve">Interdiction</w:t>
      </w:r>
      <w:r>
        <w:rPr>
          <w:spacing w:val="-9"/>
        </w:rPr>
        <w:t xml:space="preserve"> </w:t>
      </w:r>
      <w:r>
        <w:t xml:space="preserve">permanente</w:t>
      </w:r>
      <w:r>
        <w:rPr>
          <w:spacing w:val="-4"/>
        </w:rPr>
        <w:t xml:space="preserve"> </w:t>
      </w:r>
      <w:r>
        <w:t xml:space="preserve">d'accès</w:t>
      </w:r>
      <w:r>
        <w:rPr>
          <w:spacing w:val="-4"/>
        </w:rPr>
        <w:t xml:space="preserve"> </w:t>
      </w:r>
      <w:r>
        <w:t xml:space="preserve">à</w:t>
      </w:r>
      <w:r>
        <w:rPr>
          <w:spacing w:val="-5"/>
        </w:rPr>
        <w:t xml:space="preserve"> </w:t>
      </w:r>
      <w:r>
        <w:t xml:space="preserve">l'outil</w:t>
      </w:r>
      <w:r>
        <w:rPr>
          <w:spacing w:val="-6"/>
        </w:rPr>
        <w:t xml:space="preserve"> </w:t>
      </w:r>
      <w:r>
        <w:t xml:space="preserve">informatique</w:t>
      </w:r>
      <w:r>
        <w:rPr>
          <w:spacing w:val="-6"/>
        </w:rPr>
        <w:t xml:space="preserve"> </w:t>
      </w:r>
      <w:r>
        <w:t xml:space="preserve">en</w:t>
      </w:r>
      <w:r>
        <w:rPr>
          <w:spacing w:val="-4"/>
        </w:rPr>
        <w:t xml:space="preserve"> </w:t>
      </w:r>
      <w:r>
        <w:t xml:space="preserve">dehors</w:t>
      </w:r>
      <w:r>
        <w:rPr>
          <w:spacing w:val="-4"/>
        </w:rPr>
        <w:t xml:space="preserve"> </w:t>
      </w:r>
      <w:r>
        <w:t xml:space="preserve">des</w:t>
      </w:r>
      <w:r>
        <w:rPr>
          <w:spacing w:val="-5"/>
        </w:rPr>
        <w:t xml:space="preserve"> </w:t>
      </w:r>
      <w:r>
        <w:t xml:space="preserve">impératifs</w:t>
      </w:r>
      <w:r>
        <w:rPr>
          <w:spacing w:val="-6"/>
        </w:rPr>
        <w:t xml:space="preserve"> </w:t>
      </w:r>
      <w:r>
        <w:t xml:space="preserve">fixés</w:t>
      </w:r>
      <w:r>
        <w:rPr>
          <w:spacing w:val="-4"/>
        </w:rPr>
        <w:t xml:space="preserve"> </w:t>
      </w:r>
      <w:r>
        <w:t xml:space="preserve">par</w:t>
      </w:r>
      <w:r>
        <w:rPr>
          <w:spacing w:val="-4"/>
        </w:rPr>
        <w:t xml:space="preserve"> </w:t>
      </w:r>
      <w:r>
        <w:t xml:space="preserve">les</w:t>
      </w:r>
      <w:r>
        <w:rPr>
          <w:spacing w:val="-3"/>
        </w:rPr>
        <w:t xml:space="preserve"> </w:t>
      </w:r>
      <w:r>
        <w:rPr>
          <w:spacing w:val="-2"/>
        </w:rPr>
        <w:t xml:space="preserve">cours.</w:t>
      </w:r>
      <w:r/>
    </w:p>
    <w:p>
      <w:pPr>
        <w:pStyle w:val="769"/>
        <w:numPr>
          <w:ilvl w:val="2"/>
          <w:numId w:val="3"/>
        </w:numPr>
        <w:pBdr/>
        <w:tabs>
          <w:tab w:val="left" w:leader="none" w:pos="1418"/>
        </w:tabs>
        <w:spacing w:before="121"/>
        <w:ind w:hanging="415"/>
        <w:rPr/>
      </w:pPr>
      <w:r>
        <w:t xml:space="preserve">Rapport</w:t>
      </w:r>
      <w:r>
        <w:rPr>
          <w:spacing w:val="-2"/>
        </w:rPr>
        <w:t xml:space="preserve"> disciplinaire.</w:t>
      </w:r>
      <w:r/>
    </w:p>
    <w:p>
      <w:pPr>
        <w:pStyle w:val="769"/>
        <w:numPr>
          <w:ilvl w:val="2"/>
          <w:numId w:val="3"/>
        </w:numPr>
        <w:pBdr/>
        <w:tabs>
          <w:tab w:val="left" w:leader="none" w:pos="1363"/>
        </w:tabs>
        <w:spacing w:before="119"/>
        <w:ind w:hanging="360" w:left="1363"/>
        <w:rPr/>
      </w:pPr>
      <w:r>
        <w:t xml:space="preserve">Mesure</w:t>
      </w:r>
      <w:r>
        <w:rPr>
          <w:spacing w:val="-2"/>
        </w:rPr>
        <w:t xml:space="preserve"> d'exclusion.</w:t>
      </w:r>
      <w:r/>
    </w:p>
    <w:p>
      <w:pPr>
        <w:pStyle w:val="769"/>
        <w:numPr>
          <w:ilvl w:val="2"/>
          <w:numId w:val="3"/>
        </w:numPr>
        <w:pBdr/>
        <w:tabs>
          <w:tab w:val="left" w:leader="none" w:pos="1418"/>
        </w:tabs>
        <w:spacing w:before="122"/>
        <w:ind w:hanging="415"/>
        <w:rPr/>
      </w:pPr>
      <w:r>
        <w:t xml:space="preserve">Poursuites</w:t>
      </w:r>
      <w:r>
        <w:rPr>
          <w:spacing w:val="-3"/>
        </w:rPr>
        <w:t xml:space="preserve"> </w:t>
      </w:r>
      <w:r>
        <w:t xml:space="preserve">pénales</w:t>
      </w:r>
      <w:r>
        <w:rPr>
          <w:spacing w:val="-5"/>
        </w:rPr>
        <w:t xml:space="preserve"> </w:t>
      </w:r>
      <w:r>
        <w:t xml:space="preserve">en</w:t>
      </w:r>
      <w:r>
        <w:rPr>
          <w:spacing w:val="-3"/>
        </w:rPr>
        <w:t xml:space="preserve"> </w:t>
      </w:r>
      <w:r>
        <w:t xml:space="preserve">cas</w:t>
      </w:r>
      <w:r>
        <w:rPr>
          <w:spacing w:val="-3"/>
        </w:rPr>
        <w:t xml:space="preserve"> </w:t>
      </w:r>
      <w:r>
        <w:t xml:space="preserve">d'infraction</w:t>
      </w:r>
      <w:r>
        <w:rPr>
          <w:spacing w:val="-6"/>
        </w:rPr>
        <w:t xml:space="preserve"> </w:t>
      </w:r>
      <w:r>
        <w:t xml:space="preserve">à</w:t>
      </w:r>
      <w:r>
        <w:rPr>
          <w:spacing w:val="-3"/>
        </w:rPr>
        <w:t xml:space="preserve"> </w:t>
      </w:r>
      <w:r>
        <w:t xml:space="preserve">la</w:t>
      </w:r>
      <w:r>
        <w:rPr>
          <w:spacing w:val="-4"/>
        </w:rPr>
        <w:t xml:space="preserve"> loi.</w:t>
      </w:r>
      <w:r/>
    </w:p>
    <w:p>
      <w:pPr>
        <w:pStyle w:val="769"/>
        <w:pBdr/>
        <w:spacing/>
        <w:ind/>
        <w:rPr/>
        <w:sectPr>
          <w:footnotePr/>
          <w:endnotePr/>
          <w:type w:val="nextPage"/>
          <w:pgSz w:h="16840" w:orient="portrait" w:w="11910"/>
          <w:pgMar w:top="680" w:right="283" w:bottom="280" w:left="425" w:header="434" w:footer="0" w:gutter="0"/>
          <w:cols w:num="1" w:sep="0" w:space="720" w:equalWidth="1"/>
        </w:sectPr>
      </w:pPr>
      <w:r/>
      <w:r/>
    </w:p>
    <w:p>
      <w:pPr>
        <w:pStyle w:val="767"/>
        <w:pBdr/>
        <w:spacing w:before="15"/>
        <w:ind w:left="0"/>
        <w:rPr>
          <w:sz w:val="20"/>
        </w:rPr>
      </w:pPr>
      <w:r>
        <w:rPr>
          <w:sz w:val="20"/>
        </w:rPr>
      </w:r>
      <w:r>
        <w:rPr>
          <w:sz w:val="20"/>
        </w:rPr>
      </w:r>
    </w:p>
    <w:p>
      <w:pPr>
        <w:pStyle w:val="767"/>
        <w:pBdr/>
        <w:spacing w:line="20" w:lineRule="exact"/>
        <w:ind/>
        <w:rPr>
          <w:sz w:val="2"/>
        </w:rPr>
      </w:pPr>
      <w:r>
        <w:rPr>
          <w:sz w:val="2"/>
        </w:rPr>
        <mc:AlternateContent>
          <mc:Choice Requires="wpg">
            <w:drawing>
              <wp:inline xmlns:wp="http://schemas.openxmlformats.org/drawingml/2006/wordprocessingDrawing" distT="0" distB="0" distL="0" distR="0">
                <wp:extent cx="6636384" cy="8890"/>
                <wp:effectExtent l="9525" t="0" r="2540" b="635"/>
                <wp:docPr id="11" name="Group 18"/>
                <wp:cNvGraphicFramePr/>
                <a:graphic xmlns:a="http://schemas.openxmlformats.org/drawingml/2006/main">
                  <a:graphicData uri="http://schemas.microsoft.com/office/word/2010/wordprocessingGroup">
                    <wpg:wgp>
                      <wpg:cNvGrpSpPr/>
                      <wpg:grpSpPr bwMode="auto">
                        <a:xfrm>
                          <a:off x="0" y="0"/>
                          <a:ext cx="6636384" cy="8890"/>
                          <a:chOff x="0" y="0"/>
                          <a:chExt cx="6636384" cy="8890"/>
                        </a:xfrm>
                      </wpg:grpSpPr>
                      <wps:wsp>
                        <wps:cNvPr id="0" name=""/>
                        <wps:cNvSpPr/>
                        <wps:spPr bwMode="auto">
                          <a:xfrm>
                            <a:off x="0" y="4416"/>
                            <a:ext cx="6636384" cy="1270"/>
                          </a:xfrm>
                          <a:custGeom>
                            <a:avLst/>
                            <a:gdLst/>
                            <a:ahLst/>
                            <a:cxnLst/>
                            <a:rect l="l" t="t" r="r" b="b"/>
                            <a:pathLst>
                              <a:path w="6636384" fill="norm" stroke="1" extrusionOk="0">
                                <a:moveTo>
                                  <a:pt x="0" y="0"/>
                                </a:moveTo>
                                <a:lnTo>
                                  <a:pt x="6635948" y="0"/>
                                </a:lnTo>
                              </a:path>
                            </a:pathLst>
                          </a:custGeom>
                          <a:ln w="8833">
                            <a:solidFill>
                              <a:srgbClr val="1F1F1F"/>
                            </a:solidFill>
                            <a:prstDash val="solid"/>
                          </a:ln>
                        </wps:spPr>
                        <wps:bodyPr rot="0">
                          <a:prstTxWarp prst="textNoShape">
                            <a:avLst/>
                          </a:prstTxWarp>
                          <a:noAutofit/>
                        </wps:bodyPr>
                      </wps:wsp>
                    </wpg:wgp>
                  </a:graphicData>
                </a:graphic>
              </wp:inline>
            </w:drawing>
          </mc:Choice>
          <mc:Fallback>
            <w:pict>
              <v:group id="group 12" o:spid="_x0000_s0000" style="width:522.55pt;height:0.70pt;mso-wrap-distance-left:0.00pt;mso-wrap-distance-top:0.00pt;mso-wrap-distance-right:0.00pt;mso-wrap-distance-bottom:0.00pt;" coordorigin="0,0" coordsize="66363,88">
                <v:shape id="shape 13" o:spid="_x0000_s13" style="position:absolute;left:0;top:44;width:66363;height:12;visibility:visible;" path="m0,0l99993,0e" coordsize="100000,100000" filled="f" strokecolor="#1F1F1F" strokeweight="0.70pt">
                  <v:path textboxrect="0,0,100000,100000"/>
                  <v:stroke dashstyle="solid"/>
                </v:shape>
              </v:group>
            </w:pict>
          </mc:Fallback>
        </mc:AlternateContent>
      </w:r>
      <w:r>
        <w:rPr>
          <w:sz w:val="2"/>
        </w:rPr>
      </w:r>
    </w:p>
    <w:p>
      <w:pPr>
        <w:pStyle w:val="760"/>
        <w:numPr>
          <w:ilvl w:val="0"/>
          <w:numId w:val="5"/>
        </w:numPr>
        <w:pBdr/>
        <w:tabs>
          <w:tab w:val="left" w:leader="none" w:pos="313"/>
        </w:tabs>
        <w:spacing/>
        <w:ind w:hanging="303" w:left="313"/>
        <w:jc w:val="center"/>
        <w:rPr/>
      </w:pPr>
      <w:r>
        <w:t xml:space="preserve">Charte</w:t>
      </w:r>
      <w:r>
        <w:rPr>
          <w:spacing w:val="-3"/>
        </w:rPr>
        <w:t xml:space="preserve"> </w:t>
      </w:r>
      <w:r>
        <w:t xml:space="preserve">salles</w:t>
      </w:r>
      <w:r>
        <w:rPr>
          <w:spacing w:val="-1"/>
        </w:rPr>
        <w:t xml:space="preserve"> </w:t>
      </w:r>
      <w:r>
        <w:t xml:space="preserve">de</w:t>
      </w:r>
      <w:r>
        <w:rPr>
          <w:spacing w:val="-7"/>
        </w:rPr>
        <w:t xml:space="preserve"> </w:t>
      </w:r>
      <w:r>
        <w:t xml:space="preserve">TP</w:t>
      </w:r>
      <w:r>
        <w:rPr>
          <w:spacing w:val="-3"/>
        </w:rPr>
        <w:t xml:space="preserve"> </w:t>
      </w:r>
      <w:r>
        <w:t xml:space="preserve">–</w:t>
      </w:r>
      <w:r>
        <w:rPr>
          <w:spacing w:val="-2"/>
        </w:rPr>
        <w:t xml:space="preserve"> Laboratoires</w:t>
      </w:r>
      <w:r/>
    </w:p>
    <w:p>
      <w:pPr>
        <w:pStyle w:val="767"/>
        <w:pBdr/>
        <w:spacing w:before="235"/>
        <w:ind/>
        <w:rPr/>
      </w:pPr>
      <w:r>
        <w:t xml:space="preserve">Consignes</w:t>
      </w:r>
      <w:r>
        <w:rPr>
          <w:spacing w:val="-4"/>
        </w:rPr>
        <w:t xml:space="preserve"> </w:t>
      </w:r>
      <w:r>
        <w:t xml:space="preserve">de</w:t>
      </w:r>
      <w:r>
        <w:rPr>
          <w:spacing w:val="-4"/>
        </w:rPr>
        <w:t xml:space="preserve"> </w:t>
      </w:r>
      <w:r>
        <w:t xml:space="preserve">sécurité</w:t>
      </w:r>
      <w:r>
        <w:rPr>
          <w:spacing w:val="-3"/>
        </w:rPr>
        <w:t xml:space="preserve"> </w:t>
      </w:r>
      <w:r>
        <w:t xml:space="preserve">et</w:t>
      </w:r>
      <w:r>
        <w:rPr>
          <w:spacing w:val="-3"/>
        </w:rPr>
        <w:t xml:space="preserve"> </w:t>
      </w:r>
      <w:r>
        <w:t xml:space="preserve">utilisation</w:t>
      </w:r>
      <w:r>
        <w:rPr>
          <w:spacing w:val="-4"/>
        </w:rPr>
        <w:t xml:space="preserve"> </w:t>
      </w:r>
      <w:r>
        <w:t xml:space="preserve">des</w:t>
      </w:r>
      <w:r>
        <w:rPr>
          <w:spacing w:val="-3"/>
        </w:rPr>
        <w:t xml:space="preserve"> </w:t>
      </w:r>
      <w:r>
        <w:t xml:space="preserve">salles</w:t>
      </w:r>
      <w:r>
        <w:rPr>
          <w:spacing w:val="-6"/>
        </w:rPr>
        <w:t xml:space="preserve"> </w:t>
      </w:r>
      <w:r>
        <w:t xml:space="preserve">de</w:t>
      </w:r>
      <w:r>
        <w:rPr>
          <w:spacing w:val="-5"/>
        </w:rPr>
        <w:t xml:space="preserve"> </w:t>
      </w:r>
      <w:r>
        <w:t xml:space="preserve">TP</w:t>
      </w:r>
      <w:r>
        <w:rPr>
          <w:spacing w:val="-7"/>
        </w:rPr>
        <w:t xml:space="preserve"> </w:t>
      </w:r>
      <w:r>
        <w:t xml:space="preserve">(technologie,</w:t>
      </w:r>
      <w:r>
        <w:rPr>
          <w:spacing w:val="-4"/>
        </w:rPr>
        <w:t xml:space="preserve"> </w:t>
      </w:r>
      <w:r>
        <w:t xml:space="preserve">sciences</w:t>
      </w:r>
      <w:r>
        <w:rPr>
          <w:spacing w:val="-3"/>
        </w:rPr>
        <w:t xml:space="preserve"> </w:t>
      </w:r>
      <w:r>
        <w:t xml:space="preserve">physiques,</w:t>
      </w:r>
      <w:r>
        <w:rPr>
          <w:spacing w:val="-4"/>
        </w:rPr>
        <w:t xml:space="preserve"> </w:t>
      </w:r>
      <w:r>
        <w:t xml:space="preserve">SVT)</w:t>
      </w:r>
      <w:r>
        <w:rPr>
          <w:spacing w:val="-5"/>
        </w:rPr>
        <w:t xml:space="preserve"> </w:t>
      </w:r>
      <w:r>
        <w:t xml:space="preserve">et</w:t>
      </w:r>
      <w:r>
        <w:rPr>
          <w:spacing w:val="-3"/>
        </w:rPr>
        <w:t xml:space="preserve"> </w:t>
      </w:r>
      <w:r>
        <w:t xml:space="preserve">de</w:t>
      </w:r>
      <w:r>
        <w:rPr>
          <w:spacing w:val="-4"/>
        </w:rPr>
        <w:t xml:space="preserve"> </w:t>
      </w:r>
      <w:r>
        <w:t xml:space="preserve">la</w:t>
      </w:r>
      <w:r>
        <w:rPr>
          <w:spacing w:val="-3"/>
        </w:rPr>
        <w:t xml:space="preserve"> </w:t>
      </w:r>
      <w:r>
        <w:t xml:space="preserve">salle</w:t>
      </w:r>
      <w:r>
        <w:rPr>
          <w:spacing w:val="-4"/>
        </w:rPr>
        <w:t xml:space="preserve"> </w:t>
      </w:r>
      <w:r>
        <w:t xml:space="preserve">multimédia</w:t>
      </w:r>
      <w:r>
        <w:rPr>
          <w:spacing w:val="-5"/>
        </w:rPr>
        <w:t xml:space="preserve"> </w:t>
      </w:r>
      <w:r>
        <w:rPr>
          <w:spacing w:val="-10"/>
        </w:rPr>
        <w:t xml:space="preserve">:</w:t>
      </w:r>
      <w:r/>
    </w:p>
    <w:p>
      <w:pPr>
        <w:pStyle w:val="767"/>
        <w:pBdr/>
        <w:spacing w:before="168"/>
        <w:ind w:left="0"/>
        <w:rPr/>
      </w:pPr>
      <w:r/>
      <w:r/>
    </w:p>
    <w:p>
      <w:pPr>
        <w:pStyle w:val="767"/>
        <w:pBdr/>
        <w:spacing w:before="1"/>
        <w:ind/>
        <w:rPr/>
      </w:pPr>
      <w:r>
        <w:t xml:space="preserve">Je</w:t>
      </w:r>
      <w:r>
        <w:rPr>
          <w:spacing w:val="-5"/>
        </w:rPr>
        <w:t xml:space="preserve"> </w:t>
      </w:r>
      <w:r>
        <w:t xml:space="preserve">rentre</w:t>
      </w:r>
      <w:r>
        <w:rPr>
          <w:spacing w:val="-2"/>
        </w:rPr>
        <w:t xml:space="preserve"> </w:t>
      </w:r>
      <w:r>
        <w:t xml:space="preserve">en</w:t>
      </w:r>
      <w:r>
        <w:rPr>
          <w:spacing w:val="-2"/>
        </w:rPr>
        <w:t xml:space="preserve"> </w:t>
      </w:r>
      <w:r>
        <w:t xml:space="preserve">classe</w:t>
      </w:r>
      <w:r>
        <w:rPr>
          <w:spacing w:val="-2"/>
        </w:rPr>
        <w:t xml:space="preserve"> </w:t>
      </w:r>
      <w:r>
        <w:t xml:space="preserve">dans</w:t>
      </w:r>
      <w:r>
        <w:rPr>
          <w:spacing w:val="-2"/>
        </w:rPr>
        <w:t xml:space="preserve"> </w:t>
      </w:r>
      <w:r>
        <w:t xml:space="preserve">le</w:t>
      </w:r>
      <w:r>
        <w:rPr>
          <w:spacing w:val="-2"/>
        </w:rPr>
        <w:t xml:space="preserve"> </w:t>
      </w:r>
      <w:r>
        <w:t xml:space="preserve">calme</w:t>
      </w:r>
      <w:r>
        <w:rPr>
          <w:spacing w:val="-2"/>
        </w:rPr>
        <w:t xml:space="preserve"> </w:t>
      </w:r>
      <w:r>
        <w:t xml:space="preserve">et</w:t>
      </w:r>
      <w:r>
        <w:rPr>
          <w:spacing w:val="-1"/>
        </w:rPr>
        <w:t xml:space="preserve"> </w:t>
      </w:r>
      <w:r>
        <w:t xml:space="preserve">dans</w:t>
      </w:r>
      <w:r>
        <w:rPr>
          <w:spacing w:val="-2"/>
        </w:rPr>
        <w:t xml:space="preserve"> </w:t>
      </w:r>
      <w:r>
        <w:t xml:space="preserve">le</w:t>
      </w:r>
      <w:r>
        <w:rPr>
          <w:spacing w:val="-2"/>
        </w:rPr>
        <w:t xml:space="preserve"> </w:t>
      </w:r>
      <w:r>
        <w:t xml:space="preserve">silence</w:t>
      </w:r>
      <w:r>
        <w:rPr>
          <w:spacing w:val="-4"/>
        </w:rPr>
        <w:t xml:space="preserve"> </w:t>
      </w:r>
      <w:r>
        <w:rPr>
          <w:spacing w:val="-10"/>
        </w:rPr>
        <w:t xml:space="preserve">;</w:t>
      </w:r>
      <w:r/>
    </w:p>
    <w:p>
      <w:pPr>
        <w:pStyle w:val="767"/>
        <w:pBdr/>
        <w:spacing w:before="169" w:line="400" w:lineRule="auto"/>
        <w:ind w:right="4423"/>
        <w:rPr/>
      </w:pPr>
      <w:r>
        <w:t xml:space="preserve">Je</w:t>
      </w:r>
      <w:r>
        <w:rPr>
          <w:spacing w:val="-2"/>
        </w:rPr>
        <w:t xml:space="preserve"> </w:t>
      </w:r>
      <w:r>
        <w:t xml:space="preserve">vérifie</w:t>
      </w:r>
      <w:r>
        <w:rPr>
          <w:spacing w:val="-2"/>
        </w:rPr>
        <w:t xml:space="preserve"> </w:t>
      </w:r>
      <w:r>
        <w:t xml:space="preserve">l’état</w:t>
      </w:r>
      <w:r>
        <w:rPr>
          <w:spacing w:val="-4"/>
        </w:rPr>
        <w:t xml:space="preserve"> </w:t>
      </w:r>
      <w:r>
        <w:t xml:space="preserve">du</w:t>
      </w:r>
      <w:r>
        <w:rPr>
          <w:spacing w:val="-2"/>
        </w:rPr>
        <w:t xml:space="preserve"> </w:t>
      </w:r>
      <w:r>
        <w:t xml:space="preserve">matériel</w:t>
      </w:r>
      <w:r>
        <w:rPr>
          <w:spacing w:val="-6"/>
        </w:rPr>
        <w:t xml:space="preserve"> </w:t>
      </w:r>
      <w:r>
        <w:t xml:space="preserve">en</w:t>
      </w:r>
      <w:r>
        <w:rPr>
          <w:spacing w:val="-2"/>
        </w:rPr>
        <w:t xml:space="preserve"> </w:t>
      </w:r>
      <w:r>
        <w:t xml:space="preserve">entrant</w:t>
      </w:r>
      <w:r>
        <w:rPr>
          <w:spacing w:val="-1"/>
        </w:rPr>
        <w:t xml:space="preserve"> </w:t>
      </w:r>
      <w:r>
        <w:t xml:space="preserve">et</w:t>
      </w:r>
      <w:r>
        <w:rPr>
          <w:spacing w:val="-4"/>
        </w:rPr>
        <w:t xml:space="preserve"> </w:t>
      </w:r>
      <w:r>
        <w:t xml:space="preserve">je</w:t>
      </w:r>
      <w:r>
        <w:rPr>
          <w:spacing w:val="-2"/>
        </w:rPr>
        <w:t xml:space="preserve"> </w:t>
      </w:r>
      <w:r>
        <w:t xml:space="preserve">signale</w:t>
      </w:r>
      <w:r>
        <w:rPr>
          <w:spacing w:val="-4"/>
        </w:rPr>
        <w:t xml:space="preserve"> </w:t>
      </w:r>
      <w:r>
        <w:t xml:space="preserve">les</w:t>
      </w:r>
      <w:r>
        <w:rPr>
          <w:spacing w:val="-2"/>
        </w:rPr>
        <w:t xml:space="preserve"> </w:t>
      </w:r>
      <w:r>
        <w:t xml:space="preserve">soucis</w:t>
      </w:r>
      <w:r>
        <w:rPr>
          <w:spacing w:val="-4"/>
        </w:rPr>
        <w:t xml:space="preserve"> </w:t>
      </w:r>
      <w:r>
        <w:t xml:space="preserve">éventuels</w:t>
      </w:r>
      <w:r>
        <w:rPr>
          <w:spacing w:val="-4"/>
        </w:rPr>
        <w:t xml:space="preserve"> </w:t>
      </w:r>
      <w:r>
        <w:t xml:space="preserve">; Le</w:t>
      </w:r>
      <w:r>
        <w:rPr>
          <w:spacing w:val="-3"/>
        </w:rPr>
        <w:t xml:space="preserve"> </w:t>
      </w:r>
      <w:r>
        <w:t xml:space="preserve">matériel</w:t>
      </w:r>
      <w:r>
        <w:rPr>
          <w:spacing w:val="-1"/>
        </w:rPr>
        <w:t xml:space="preserve"> </w:t>
      </w:r>
      <w:r>
        <w:t xml:space="preserve">est</w:t>
      </w:r>
      <w:r>
        <w:rPr>
          <w:spacing w:val="-4"/>
        </w:rPr>
        <w:t xml:space="preserve"> </w:t>
      </w:r>
      <w:r>
        <w:t xml:space="preserve">fragile</w:t>
      </w:r>
      <w:r>
        <w:rPr>
          <w:spacing w:val="-4"/>
        </w:rPr>
        <w:t xml:space="preserve"> </w:t>
      </w:r>
      <w:r>
        <w:t xml:space="preserve">et</w:t>
      </w:r>
      <w:r>
        <w:rPr>
          <w:spacing w:val="-4"/>
        </w:rPr>
        <w:t xml:space="preserve"> </w:t>
      </w:r>
      <w:r>
        <w:t xml:space="preserve">je</w:t>
      </w:r>
      <w:r>
        <w:rPr>
          <w:spacing w:val="-4"/>
        </w:rPr>
        <w:t xml:space="preserve"> </w:t>
      </w:r>
      <w:r>
        <w:t xml:space="preserve">dois</w:t>
      </w:r>
      <w:r>
        <w:rPr>
          <w:spacing w:val="-3"/>
        </w:rPr>
        <w:t xml:space="preserve"> </w:t>
      </w:r>
      <w:r>
        <w:t xml:space="preserve">donc</w:t>
      </w:r>
      <w:r>
        <w:rPr>
          <w:spacing w:val="-2"/>
        </w:rPr>
        <w:t xml:space="preserve"> </w:t>
      </w:r>
      <w:r>
        <w:t xml:space="preserve">y</w:t>
      </w:r>
      <w:r>
        <w:rPr>
          <w:spacing w:val="-5"/>
        </w:rPr>
        <w:t xml:space="preserve"> </w:t>
      </w:r>
      <w:r>
        <w:t xml:space="preserve">prendre</w:t>
      </w:r>
      <w:r>
        <w:rPr>
          <w:spacing w:val="-4"/>
        </w:rPr>
        <w:t xml:space="preserve"> </w:t>
      </w:r>
      <w:r>
        <w:t xml:space="preserve">particulièrement</w:t>
      </w:r>
      <w:r>
        <w:rPr>
          <w:spacing w:val="-1"/>
        </w:rPr>
        <w:t xml:space="preserve"> </w:t>
      </w:r>
      <w:r>
        <w:t xml:space="preserve">garde</w:t>
      </w:r>
      <w:r>
        <w:rPr>
          <w:spacing w:val="-4"/>
        </w:rPr>
        <w:t xml:space="preserve"> </w:t>
      </w:r>
      <w:r>
        <w:rPr>
          <w:spacing w:val="-10"/>
        </w:rPr>
        <w:t xml:space="preserve">;</w:t>
      </w:r>
      <w:r/>
    </w:p>
    <w:p>
      <w:pPr>
        <w:pStyle w:val="767"/>
        <w:pBdr/>
        <w:spacing/>
        <w:ind w:right="95"/>
        <w:rPr/>
      </w:pPr>
      <w:r>
        <w:t xml:space="preserve">La sécurité des personnes doit être mon souci premier.</w:t>
      </w:r>
      <w:r>
        <w:rPr>
          <w:spacing w:val="-1"/>
        </w:rPr>
        <w:t xml:space="preserve"> </w:t>
      </w:r>
      <w:r>
        <w:t xml:space="preserve">Si un doute survient à ce propos,</w:t>
      </w:r>
      <w:r>
        <w:rPr>
          <w:spacing w:val="-1"/>
        </w:rPr>
        <w:t xml:space="preserve"> </w:t>
      </w:r>
      <w:r>
        <w:t xml:space="preserve">je m’adresse à un professeur au plus vite ;</w:t>
      </w:r>
      <w:r/>
    </w:p>
    <w:p>
      <w:pPr>
        <w:pStyle w:val="767"/>
        <w:pBdr/>
        <w:spacing w:before="168"/>
        <w:ind/>
        <w:rPr/>
      </w:pPr>
      <w:r>
        <w:t xml:space="preserve">Pour</w:t>
      </w:r>
      <w:r>
        <w:rPr>
          <w:spacing w:val="-6"/>
        </w:rPr>
        <w:t xml:space="preserve"> </w:t>
      </w:r>
      <w:r>
        <w:t xml:space="preserve">la</w:t>
      </w:r>
      <w:r>
        <w:rPr>
          <w:spacing w:val="-3"/>
        </w:rPr>
        <w:t xml:space="preserve"> </w:t>
      </w:r>
      <w:r>
        <w:t xml:space="preserve">même</w:t>
      </w:r>
      <w:r>
        <w:rPr>
          <w:spacing w:val="-3"/>
        </w:rPr>
        <w:t xml:space="preserve"> </w:t>
      </w:r>
      <w:r>
        <w:t xml:space="preserve">raison</w:t>
      </w:r>
      <w:r>
        <w:rPr>
          <w:spacing w:val="-3"/>
        </w:rPr>
        <w:t xml:space="preserve"> </w:t>
      </w:r>
      <w:r>
        <w:t xml:space="preserve">de</w:t>
      </w:r>
      <w:r>
        <w:rPr>
          <w:spacing w:val="-5"/>
        </w:rPr>
        <w:t xml:space="preserve"> </w:t>
      </w:r>
      <w:r>
        <w:t xml:space="preserve">sécurité,</w:t>
      </w:r>
      <w:r>
        <w:rPr>
          <w:spacing w:val="-5"/>
        </w:rPr>
        <w:t xml:space="preserve"> </w:t>
      </w:r>
      <w:r>
        <w:t xml:space="preserve">je</w:t>
      </w:r>
      <w:r>
        <w:rPr>
          <w:spacing w:val="-3"/>
        </w:rPr>
        <w:t xml:space="preserve"> </w:t>
      </w:r>
      <w:r>
        <w:t xml:space="preserve">dois</w:t>
      </w:r>
      <w:r>
        <w:rPr>
          <w:spacing w:val="-5"/>
        </w:rPr>
        <w:t xml:space="preserve"> </w:t>
      </w:r>
      <w:r>
        <w:t xml:space="preserve">écouter</w:t>
      </w:r>
      <w:r>
        <w:rPr>
          <w:spacing w:val="-3"/>
        </w:rPr>
        <w:t xml:space="preserve"> </w:t>
      </w:r>
      <w:r>
        <w:t xml:space="preserve">attentivement</w:t>
      </w:r>
      <w:r>
        <w:rPr>
          <w:spacing w:val="-2"/>
        </w:rPr>
        <w:t xml:space="preserve"> </w:t>
      </w:r>
      <w:r>
        <w:t xml:space="preserve">et</w:t>
      </w:r>
      <w:r>
        <w:rPr>
          <w:spacing w:val="-5"/>
        </w:rPr>
        <w:t xml:space="preserve"> </w:t>
      </w:r>
      <w:r>
        <w:t xml:space="preserve">respecter</w:t>
      </w:r>
      <w:r>
        <w:rPr>
          <w:spacing w:val="-5"/>
        </w:rPr>
        <w:t xml:space="preserve"> </w:t>
      </w:r>
      <w:r>
        <w:t xml:space="preserve">les</w:t>
      </w:r>
      <w:r>
        <w:rPr>
          <w:spacing w:val="-3"/>
        </w:rPr>
        <w:t xml:space="preserve"> </w:t>
      </w:r>
      <w:r>
        <w:t xml:space="preserve">consignes</w:t>
      </w:r>
      <w:r>
        <w:rPr>
          <w:spacing w:val="-3"/>
        </w:rPr>
        <w:t xml:space="preserve"> </w:t>
      </w:r>
      <w:r>
        <w:t xml:space="preserve">données</w:t>
      </w:r>
      <w:r>
        <w:rPr>
          <w:spacing w:val="-5"/>
        </w:rPr>
        <w:t xml:space="preserve"> </w:t>
      </w:r>
      <w:r>
        <w:t xml:space="preserve">par</w:t>
      </w:r>
      <w:r>
        <w:rPr>
          <w:spacing w:val="-3"/>
        </w:rPr>
        <w:t xml:space="preserve"> </w:t>
      </w:r>
      <w:r>
        <w:t xml:space="preserve">le</w:t>
      </w:r>
      <w:r>
        <w:rPr>
          <w:spacing w:val="-5"/>
        </w:rPr>
        <w:t xml:space="preserve"> </w:t>
      </w:r>
      <w:r>
        <w:t xml:space="preserve">professeur</w:t>
      </w:r>
      <w:r>
        <w:rPr>
          <w:spacing w:val="-3"/>
        </w:rPr>
        <w:t xml:space="preserve"> </w:t>
      </w:r>
      <w:r>
        <w:rPr>
          <w:spacing w:val="-10"/>
        </w:rPr>
        <w:t xml:space="preserve">;</w:t>
      </w:r>
      <w:r/>
    </w:p>
    <w:p>
      <w:pPr>
        <w:pStyle w:val="767"/>
        <w:pBdr/>
        <w:spacing w:before="170" w:line="398" w:lineRule="auto"/>
        <w:ind w:right="320"/>
        <w:rPr/>
      </w:pPr>
      <w:r>
        <w:t xml:space="preserve">Je</w:t>
      </w:r>
      <w:r>
        <w:rPr>
          <w:spacing w:val="-1"/>
        </w:rPr>
        <w:t xml:space="preserve"> </w:t>
      </w:r>
      <w:r>
        <w:t xml:space="preserve">n’utilise</w:t>
      </w:r>
      <w:r>
        <w:rPr>
          <w:spacing w:val="-3"/>
        </w:rPr>
        <w:t xml:space="preserve"> </w:t>
      </w:r>
      <w:r>
        <w:t xml:space="preserve">qu’un</w:t>
      </w:r>
      <w:r>
        <w:rPr>
          <w:spacing w:val="-4"/>
        </w:rPr>
        <w:t xml:space="preserve"> </w:t>
      </w:r>
      <w:r>
        <w:t xml:space="preserve">seul poste</w:t>
      </w:r>
      <w:r>
        <w:rPr>
          <w:spacing w:val="-1"/>
        </w:rPr>
        <w:t xml:space="preserve"> </w:t>
      </w:r>
      <w:r>
        <w:t xml:space="preserve">à</w:t>
      </w:r>
      <w:r>
        <w:rPr>
          <w:spacing w:val="-1"/>
        </w:rPr>
        <w:t xml:space="preserve"> </w:t>
      </w:r>
      <w:r>
        <w:t xml:space="preserve">la</w:t>
      </w:r>
      <w:r>
        <w:rPr>
          <w:spacing w:val="-1"/>
        </w:rPr>
        <w:t xml:space="preserve"> </w:t>
      </w:r>
      <w:r>
        <w:t xml:space="preserve">fois,</w:t>
      </w:r>
      <w:r>
        <w:rPr>
          <w:spacing w:val="-3"/>
        </w:rPr>
        <w:t xml:space="preserve"> </w:t>
      </w:r>
      <w:r>
        <w:t xml:space="preserve">et</w:t>
      </w:r>
      <w:r>
        <w:rPr>
          <w:spacing w:val="-3"/>
        </w:rPr>
        <w:t xml:space="preserve"> </w:t>
      </w:r>
      <w:r>
        <w:t xml:space="preserve">lors</w:t>
      </w:r>
      <w:r>
        <w:rPr>
          <w:spacing w:val="-1"/>
        </w:rPr>
        <w:t xml:space="preserve"> </w:t>
      </w:r>
      <w:r>
        <w:t xml:space="preserve">des</w:t>
      </w:r>
      <w:r>
        <w:rPr>
          <w:spacing w:val="-1"/>
        </w:rPr>
        <w:t xml:space="preserve"> </w:t>
      </w:r>
      <w:r>
        <w:t xml:space="preserve">travaux</w:t>
      </w:r>
      <w:r>
        <w:rPr>
          <w:spacing w:val="-1"/>
        </w:rPr>
        <w:t xml:space="preserve"> </w:t>
      </w:r>
      <w:r>
        <w:t xml:space="preserve">en</w:t>
      </w:r>
      <w:r>
        <w:rPr>
          <w:spacing w:val="-1"/>
        </w:rPr>
        <w:t xml:space="preserve"> </w:t>
      </w:r>
      <w:r>
        <w:t xml:space="preserve">groupe,</w:t>
      </w:r>
      <w:r>
        <w:rPr>
          <w:spacing w:val="-3"/>
        </w:rPr>
        <w:t xml:space="preserve"> </w:t>
      </w:r>
      <w:r>
        <w:t xml:space="preserve">je</w:t>
      </w:r>
      <w:r>
        <w:rPr>
          <w:spacing w:val="-1"/>
        </w:rPr>
        <w:t xml:space="preserve"> </w:t>
      </w:r>
      <w:r>
        <w:t xml:space="preserve">ne</w:t>
      </w:r>
      <w:r>
        <w:rPr>
          <w:spacing w:val="-1"/>
        </w:rPr>
        <w:t xml:space="preserve"> </w:t>
      </w:r>
      <w:r>
        <w:t xml:space="preserve">travaille qu’avec</w:t>
      </w:r>
      <w:r>
        <w:rPr>
          <w:spacing w:val="-3"/>
        </w:rPr>
        <w:t xml:space="preserve"> </w:t>
      </w:r>
      <w:r>
        <w:t xml:space="preserve">le</w:t>
      </w:r>
      <w:r>
        <w:rPr>
          <w:spacing w:val="-1"/>
        </w:rPr>
        <w:t xml:space="preserve"> </w:t>
      </w:r>
      <w:r>
        <w:t xml:space="preserve">groupe</w:t>
      </w:r>
      <w:r>
        <w:rPr>
          <w:spacing w:val="-3"/>
        </w:rPr>
        <w:t xml:space="preserve"> </w:t>
      </w:r>
      <w:r>
        <w:t xml:space="preserve">dont</w:t>
      </w:r>
      <w:r>
        <w:rPr>
          <w:spacing w:val="-5"/>
        </w:rPr>
        <w:t xml:space="preserve"> </w:t>
      </w:r>
      <w:r>
        <w:t xml:space="preserve">je</w:t>
      </w:r>
      <w:r>
        <w:rPr>
          <w:spacing w:val="-3"/>
        </w:rPr>
        <w:t xml:space="preserve"> </w:t>
      </w:r>
      <w:r>
        <w:t xml:space="preserve">fais</w:t>
      </w:r>
      <w:r>
        <w:rPr>
          <w:spacing w:val="-1"/>
        </w:rPr>
        <w:t xml:space="preserve"> </w:t>
      </w:r>
      <w:r>
        <w:t xml:space="preserve">partie</w:t>
      </w:r>
      <w:r>
        <w:rPr>
          <w:spacing w:val="-1"/>
        </w:rPr>
        <w:t xml:space="preserve"> </w:t>
      </w:r>
      <w:r>
        <w:t xml:space="preserve">; Plus que dans d’autres salles encore, tout déplacement inutile (non justifié) est interdit ;</w:t>
      </w:r>
      <w:r/>
    </w:p>
    <w:p>
      <w:pPr>
        <w:pStyle w:val="767"/>
        <w:pBdr/>
        <w:spacing w:before="3" w:line="400" w:lineRule="auto"/>
        <w:ind w:right="3470"/>
        <w:rPr/>
      </w:pPr>
      <w:r>
        <w:t xml:space="preserve">Tout</w:t>
      </w:r>
      <w:r>
        <w:rPr>
          <w:spacing w:val="-3"/>
        </w:rPr>
        <w:t xml:space="preserve"> </w:t>
      </w:r>
      <w:r>
        <w:t xml:space="preserve">matériel</w:t>
      </w:r>
      <w:r>
        <w:rPr>
          <w:spacing w:val="-3"/>
        </w:rPr>
        <w:t xml:space="preserve"> </w:t>
      </w:r>
      <w:r>
        <w:t xml:space="preserve">amovible</w:t>
      </w:r>
      <w:r>
        <w:rPr>
          <w:spacing w:val="-3"/>
        </w:rPr>
        <w:t xml:space="preserve"> </w:t>
      </w:r>
      <w:r>
        <w:t xml:space="preserve">utilisé</w:t>
      </w:r>
      <w:r>
        <w:rPr>
          <w:spacing w:val="-5"/>
        </w:rPr>
        <w:t xml:space="preserve"> </w:t>
      </w:r>
      <w:r>
        <w:t xml:space="preserve">(casques,</w:t>
      </w:r>
      <w:r>
        <w:rPr>
          <w:spacing w:val="-3"/>
        </w:rPr>
        <w:t xml:space="preserve"> </w:t>
      </w:r>
      <w:r>
        <w:t xml:space="preserve">verrerie,</w:t>
      </w:r>
      <w:r>
        <w:rPr>
          <w:spacing w:val="-3"/>
        </w:rPr>
        <w:t xml:space="preserve"> </w:t>
      </w:r>
      <w:r>
        <w:t xml:space="preserve">outillage</w:t>
      </w:r>
      <w:r>
        <w:rPr>
          <w:spacing w:val="-3"/>
        </w:rPr>
        <w:t xml:space="preserve"> </w:t>
      </w:r>
      <w:r>
        <w:t xml:space="preserve">et</w:t>
      </w:r>
      <w:r>
        <w:rPr>
          <w:spacing w:val="-3"/>
        </w:rPr>
        <w:t xml:space="preserve"> </w:t>
      </w:r>
      <w:r>
        <w:t xml:space="preserve">autres)</w:t>
      </w:r>
      <w:r>
        <w:rPr>
          <w:spacing w:val="-5"/>
        </w:rPr>
        <w:t xml:space="preserve"> </w:t>
      </w:r>
      <w:r>
        <w:t xml:space="preserve">doit</w:t>
      </w:r>
      <w:r>
        <w:rPr>
          <w:spacing w:val="-3"/>
        </w:rPr>
        <w:t xml:space="preserve"> </w:t>
      </w:r>
      <w:r>
        <w:t xml:space="preserve">être</w:t>
      </w:r>
      <w:r>
        <w:rPr>
          <w:spacing w:val="-3"/>
        </w:rPr>
        <w:t xml:space="preserve"> </w:t>
      </w:r>
      <w:r>
        <w:t xml:space="preserve">rangé</w:t>
      </w:r>
      <w:r>
        <w:rPr>
          <w:spacing w:val="-3"/>
        </w:rPr>
        <w:t xml:space="preserve"> </w:t>
      </w:r>
      <w:r>
        <w:t xml:space="preserve">; L’utilisation de l’imprimante est soumise à l’autorisation préalable du professeur ;</w:t>
      </w:r>
      <w:r>
        <w:rPr>
          <w:spacing w:val="40"/>
        </w:rPr>
        <w:t xml:space="preserve"> </w:t>
      </w:r>
      <w:r>
        <w:t xml:space="preserve">Je dois vérifier l’état du matériel en sortant et signaler les soucis éventuels ;</w:t>
      </w:r>
      <w:r/>
    </w:p>
    <w:p>
      <w:pPr>
        <w:pStyle w:val="767"/>
        <w:pBdr/>
        <w:spacing w:line="253" w:lineRule="exact"/>
        <w:ind/>
        <w:rPr/>
      </w:pPr>
      <w:r>
        <w:t xml:space="preserve">Je</w:t>
      </w:r>
      <w:r>
        <w:rPr>
          <w:spacing w:val="-3"/>
        </w:rPr>
        <w:t xml:space="preserve"> </w:t>
      </w:r>
      <w:r>
        <w:t xml:space="preserve">dois</w:t>
      </w:r>
      <w:r>
        <w:rPr>
          <w:spacing w:val="-5"/>
        </w:rPr>
        <w:t xml:space="preserve"> </w:t>
      </w:r>
      <w:r>
        <w:t xml:space="preserve">laisser</w:t>
      </w:r>
      <w:r>
        <w:rPr>
          <w:spacing w:val="-2"/>
        </w:rPr>
        <w:t xml:space="preserve"> </w:t>
      </w:r>
      <w:r>
        <w:t xml:space="preserve">le</w:t>
      </w:r>
      <w:r>
        <w:rPr>
          <w:spacing w:val="-3"/>
        </w:rPr>
        <w:t xml:space="preserve"> </w:t>
      </w:r>
      <w:r>
        <w:t xml:space="preserve">poste</w:t>
      </w:r>
      <w:r>
        <w:rPr>
          <w:spacing w:val="-4"/>
        </w:rPr>
        <w:t xml:space="preserve"> </w:t>
      </w:r>
      <w:r>
        <w:t xml:space="preserve">de</w:t>
      </w:r>
      <w:r>
        <w:rPr>
          <w:spacing w:val="-3"/>
        </w:rPr>
        <w:t xml:space="preserve"> </w:t>
      </w:r>
      <w:r>
        <w:t xml:space="preserve">travail</w:t>
      </w:r>
      <w:r>
        <w:rPr>
          <w:spacing w:val="-1"/>
        </w:rPr>
        <w:t xml:space="preserve"> </w:t>
      </w:r>
      <w:r>
        <w:t xml:space="preserve">propre</w:t>
      </w:r>
      <w:r>
        <w:rPr>
          <w:spacing w:val="-3"/>
        </w:rPr>
        <w:t xml:space="preserve"> </w:t>
      </w:r>
      <w:r>
        <w:t xml:space="preserve">et</w:t>
      </w:r>
      <w:r>
        <w:rPr>
          <w:spacing w:val="-1"/>
        </w:rPr>
        <w:t xml:space="preserve"> </w:t>
      </w:r>
      <w:r>
        <w:rPr>
          <w:spacing w:val="-2"/>
        </w:rPr>
        <w:t xml:space="preserve">utilisable.</w:t>
      </w:r>
      <w:r/>
    </w:p>
    <w:p>
      <w:pPr>
        <w:pStyle w:val="767"/>
        <w:pBdr/>
        <w:spacing/>
        <w:ind w:left="0"/>
        <w:rPr/>
      </w:pPr>
      <w:r/>
      <w:r/>
    </w:p>
    <w:p>
      <w:pPr>
        <w:pStyle w:val="767"/>
        <w:pBdr/>
        <w:spacing/>
        <w:ind/>
        <w:rPr/>
      </w:pPr>
      <w:r>
        <w:t xml:space="preserve">Les</w:t>
      </w:r>
      <w:r>
        <w:rPr>
          <w:spacing w:val="-5"/>
        </w:rPr>
        <w:t xml:space="preserve"> </w:t>
      </w:r>
      <w:r>
        <w:t xml:space="preserve">enseignants</w:t>
      </w:r>
      <w:r>
        <w:rPr>
          <w:spacing w:val="-4"/>
        </w:rPr>
        <w:t xml:space="preserve"> </w:t>
      </w:r>
      <w:r>
        <w:t xml:space="preserve">de</w:t>
      </w:r>
      <w:r>
        <w:rPr>
          <w:spacing w:val="-7"/>
        </w:rPr>
        <w:t xml:space="preserve"> </w:t>
      </w:r>
      <w:r>
        <w:t xml:space="preserve">Technologie,</w:t>
      </w:r>
      <w:r>
        <w:rPr>
          <w:spacing w:val="-4"/>
        </w:rPr>
        <w:t xml:space="preserve"> </w:t>
      </w:r>
      <w:r>
        <w:t xml:space="preserve">SVT</w:t>
      </w:r>
      <w:r>
        <w:rPr>
          <w:spacing w:val="-6"/>
        </w:rPr>
        <w:t xml:space="preserve"> </w:t>
      </w:r>
      <w:r>
        <w:t xml:space="preserve">et Sciences-</w:t>
      </w:r>
      <w:r>
        <w:rPr>
          <w:spacing w:val="-2"/>
        </w:rPr>
        <w:t xml:space="preserve">Physiques.</w:t>
      </w:r>
      <w:r/>
    </w:p>
    <w:p>
      <w:pPr>
        <w:pStyle w:val="767"/>
        <w:pBdr/>
        <w:spacing/>
        <w:ind/>
        <w:rPr/>
        <w:sectPr>
          <w:footnotePr/>
          <w:endnotePr/>
          <w:type w:val="nextPage"/>
          <w:pgSz w:h="16840" w:orient="portrait" w:w="11910"/>
          <w:pgMar w:top="660" w:right="283" w:bottom="280" w:left="425" w:header="434" w:footer="0" w:gutter="0"/>
          <w:cols w:num="1" w:sep="0" w:space="720" w:equalWidth="1"/>
        </w:sectPr>
      </w:pPr>
      <w:r/>
      <w:r/>
    </w:p>
    <w:p>
      <w:pPr>
        <w:pStyle w:val="767"/>
        <w:pBdr/>
        <w:spacing w:before="15"/>
        <w:ind w:left="0"/>
        <w:rPr>
          <w:sz w:val="20"/>
        </w:rPr>
      </w:pPr>
      <w:r>
        <w:rPr>
          <w:sz w:val="20"/>
        </w:rPr>
      </w:r>
      <w:r>
        <w:rPr>
          <w:sz w:val="20"/>
        </w:rPr>
      </w:r>
    </w:p>
    <w:p>
      <w:pPr>
        <w:pStyle w:val="767"/>
        <w:pBdr/>
        <w:spacing w:line="20" w:lineRule="exact"/>
        <w:ind/>
        <w:rPr>
          <w:sz w:val="2"/>
        </w:rPr>
      </w:pPr>
      <w:r>
        <w:rPr>
          <w:sz w:val="2"/>
        </w:rPr>
        <mc:AlternateContent>
          <mc:Choice Requires="wpg">
            <w:drawing>
              <wp:inline xmlns:wp="http://schemas.openxmlformats.org/drawingml/2006/wordprocessingDrawing" distT="0" distB="0" distL="0" distR="0">
                <wp:extent cx="5797550" cy="8890"/>
                <wp:effectExtent l="9525" t="0" r="3175" b="635"/>
                <wp:docPr id="12" name="Group 20"/>
                <wp:cNvGraphicFramePr/>
                <a:graphic xmlns:a="http://schemas.openxmlformats.org/drawingml/2006/main">
                  <a:graphicData uri="http://schemas.microsoft.com/office/word/2010/wordprocessingGroup">
                    <wpg:wgp>
                      <wpg:cNvGrpSpPr/>
                      <wpg:grpSpPr bwMode="auto">
                        <a:xfrm>
                          <a:off x="0" y="0"/>
                          <a:ext cx="5797550" cy="8890"/>
                          <a:chOff x="0" y="0"/>
                          <a:chExt cx="5797550" cy="8890"/>
                        </a:xfrm>
                      </wpg:grpSpPr>
                      <wps:wsp>
                        <wps:cNvPr id="0" name=""/>
                        <wps:cNvSpPr/>
                        <wps:spPr bwMode="auto">
                          <a:xfrm>
                            <a:off x="0" y="4416"/>
                            <a:ext cx="5797550" cy="1270"/>
                          </a:xfrm>
                          <a:custGeom>
                            <a:avLst/>
                            <a:gdLst/>
                            <a:ahLst/>
                            <a:cxnLst/>
                            <a:rect l="l" t="t" r="r" b="b"/>
                            <a:pathLst>
                              <a:path w="5797550" fill="norm" stroke="1" extrusionOk="0">
                                <a:moveTo>
                                  <a:pt x="0" y="0"/>
                                </a:moveTo>
                                <a:lnTo>
                                  <a:pt x="5797040" y="0"/>
                                </a:lnTo>
                              </a:path>
                            </a:pathLst>
                          </a:custGeom>
                          <a:ln w="8833">
                            <a:solidFill>
                              <a:srgbClr val="1F1F1F"/>
                            </a:solidFill>
                            <a:prstDash val="solid"/>
                          </a:ln>
                        </wps:spPr>
                        <wps:bodyPr rot="0">
                          <a:prstTxWarp prst="textNoShape">
                            <a:avLst/>
                          </a:prstTxWarp>
                          <a:noAutofit/>
                        </wps:bodyPr>
                      </wps:wsp>
                    </wpg:wgp>
                  </a:graphicData>
                </a:graphic>
              </wp:inline>
            </w:drawing>
          </mc:Choice>
          <mc:Fallback>
            <w:pict>
              <v:group id="group 14" o:spid="_x0000_s0000" style="width:456.50pt;height:0.70pt;mso-wrap-distance-left:0.00pt;mso-wrap-distance-top:0.00pt;mso-wrap-distance-right:0.00pt;mso-wrap-distance-bottom:0.00pt;" coordorigin="0,0" coordsize="57975,88">
                <v:shape id="shape 15" o:spid="_x0000_s15" style="position:absolute;left:0;top:44;width:57975;height:12;visibility:visible;" path="m0,0l99991,0e" coordsize="100000,100000" filled="f" strokecolor="#1F1F1F" strokeweight="0.70pt">
                  <v:path textboxrect="0,0,100000,100000"/>
                  <v:stroke dashstyle="solid"/>
                </v:shape>
              </v:group>
            </w:pict>
          </mc:Fallback>
        </mc:AlternateContent>
      </w:r>
      <w:r>
        <w:rPr>
          <w:sz w:val="2"/>
        </w:rPr>
      </w:r>
    </w:p>
    <w:p>
      <w:pPr>
        <w:pStyle w:val="760"/>
        <w:numPr>
          <w:ilvl w:val="0"/>
          <w:numId w:val="5"/>
        </w:numPr>
        <w:pBdr/>
        <w:tabs>
          <w:tab w:val="left" w:leader="none" w:pos="314"/>
        </w:tabs>
        <w:spacing/>
        <w:ind w:hanging="303" w:left="314"/>
        <w:jc w:val="center"/>
        <w:rPr/>
      </w:pPr>
      <w:r>
        <w:t xml:space="preserve">Charte</w:t>
      </w:r>
      <w:r>
        <w:rPr>
          <w:spacing w:val="-3"/>
        </w:rPr>
        <w:t xml:space="preserve"> </w:t>
      </w:r>
      <w:r>
        <w:t xml:space="preserve">EPS</w:t>
      </w:r>
      <w:r>
        <w:rPr>
          <w:spacing w:val="-2"/>
        </w:rPr>
        <w:t xml:space="preserve"> </w:t>
      </w:r>
      <w:r>
        <w:t xml:space="preserve">et</w:t>
      </w:r>
      <w:r>
        <w:rPr>
          <w:spacing w:val="-3"/>
        </w:rPr>
        <w:t xml:space="preserve"> </w:t>
      </w:r>
      <w:r>
        <w:rPr>
          <w:spacing w:val="-5"/>
        </w:rPr>
        <w:t xml:space="preserve">AS</w:t>
      </w:r>
      <w:r/>
    </w:p>
    <w:p>
      <w:pPr>
        <w:pStyle w:val="761"/>
        <w:pBdr/>
        <w:spacing w:before="240"/>
        <w:ind/>
        <w:rPr/>
      </w:pPr>
      <w:r>
        <w:t xml:space="preserve">INAPTITUDE</w:t>
      </w:r>
      <w:r>
        <w:rPr>
          <w:spacing w:val="-5"/>
        </w:rPr>
        <w:t xml:space="preserve"> </w:t>
      </w:r>
      <w:r>
        <w:t xml:space="preserve">ET</w:t>
      </w:r>
      <w:r>
        <w:rPr>
          <w:spacing w:val="-4"/>
        </w:rPr>
        <w:t xml:space="preserve"> </w:t>
      </w:r>
      <w:r>
        <w:rPr>
          <w:spacing w:val="-2"/>
        </w:rPr>
        <w:t xml:space="preserve">DISPENSE</w:t>
      </w:r>
      <w:r/>
    </w:p>
    <w:p>
      <w:pPr>
        <w:pStyle w:val="767"/>
        <w:pBdr/>
        <w:spacing/>
        <w:ind w:right="95"/>
        <w:rPr/>
      </w:pPr>
      <w:r>
        <w:t xml:space="preserve">Seul un certificat médical est habilité à dispenser un élève de cours d’EPS. Les mots des parents ne dispensent en aucun cas de cours. Vous devez donc toujours avoir votre tenue d’EPS.</w:t>
      </w:r>
      <w:r/>
    </w:p>
    <w:p>
      <w:pPr>
        <w:pStyle w:val="767"/>
        <w:pBdr/>
        <w:spacing w:before="119"/>
        <w:ind/>
        <w:rPr/>
      </w:pPr>
      <w:r>
        <w:t xml:space="preserve">Afin que l’enseignant d’EPS puisse adapter son enseignement en fonction de votre inaptitude, présentez-lui le certificat médical. N’oubliez pas de demander au médecin de mentionner la pratique ou non des différentes activités.</w:t>
      </w:r>
      <w:r/>
    </w:p>
    <w:p>
      <w:pPr>
        <w:pStyle w:val="761"/>
        <w:pBdr/>
        <w:spacing w:before="122"/>
        <w:ind/>
        <w:rPr/>
      </w:pPr>
      <w:r>
        <w:t xml:space="preserve">TENUE</w:t>
      </w:r>
      <w:r>
        <w:rPr>
          <w:spacing w:val="-7"/>
        </w:rPr>
        <w:t xml:space="preserve"> </w:t>
      </w:r>
      <w:r>
        <w:rPr>
          <w:spacing w:val="-5"/>
        </w:rPr>
        <w:t xml:space="preserve">EPS</w:t>
      </w:r>
      <w:r/>
    </w:p>
    <w:p>
      <w:pPr>
        <w:pStyle w:val="767"/>
        <w:pBdr/>
        <w:spacing w:line="251" w:lineRule="exact"/>
        <w:ind/>
        <w:rPr/>
      </w:pPr>
      <w:r>
        <w:t xml:space="preserve">Elle</w:t>
      </w:r>
      <w:r>
        <w:rPr>
          <w:spacing w:val="-5"/>
        </w:rPr>
        <w:t xml:space="preserve"> </w:t>
      </w:r>
      <w:r>
        <w:t xml:space="preserve">est</w:t>
      </w:r>
      <w:r>
        <w:rPr>
          <w:spacing w:val="-2"/>
        </w:rPr>
        <w:t xml:space="preserve"> </w:t>
      </w:r>
      <w:r>
        <w:t xml:space="preserve">obligatoire</w:t>
      </w:r>
      <w:r>
        <w:rPr>
          <w:spacing w:val="-3"/>
        </w:rPr>
        <w:t xml:space="preserve"> </w:t>
      </w:r>
      <w:r>
        <w:t xml:space="preserve">à</w:t>
      </w:r>
      <w:r>
        <w:rPr>
          <w:spacing w:val="-3"/>
        </w:rPr>
        <w:t xml:space="preserve"> </w:t>
      </w:r>
      <w:r>
        <w:t xml:space="preserve">chaque</w:t>
      </w:r>
      <w:r>
        <w:rPr>
          <w:spacing w:val="-3"/>
        </w:rPr>
        <w:t xml:space="preserve"> </w:t>
      </w:r>
      <w:r>
        <w:t xml:space="preserve">cours</w:t>
      </w:r>
      <w:r>
        <w:rPr>
          <w:spacing w:val="-3"/>
        </w:rPr>
        <w:t xml:space="preserve"> </w:t>
      </w:r>
      <w:r>
        <w:t xml:space="preserve">d’EPS,</w:t>
      </w:r>
      <w:r>
        <w:rPr>
          <w:spacing w:val="-3"/>
        </w:rPr>
        <w:t xml:space="preserve"> </w:t>
      </w:r>
      <w:r>
        <w:t xml:space="preserve">votre</w:t>
      </w:r>
      <w:r>
        <w:rPr>
          <w:spacing w:val="-4"/>
        </w:rPr>
        <w:t xml:space="preserve"> </w:t>
      </w:r>
      <w:r>
        <w:t xml:space="preserve">sac</w:t>
      </w:r>
      <w:r>
        <w:rPr>
          <w:spacing w:val="-5"/>
        </w:rPr>
        <w:t xml:space="preserve"> </w:t>
      </w:r>
      <w:r>
        <w:t xml:space="preserve">de</w:t>
      </w:r>
      <w:r>
        <w:rPr>
          <w:spacing w:val="-5"/>
        </w:rPr>
        <w:t xml:space="preserve"> </w:t>
      </w:r>
      <w:r>
        <w:t xml:space="preserve">sport</w:t>
      </w:r>
      <w:r>
        <w:rPr>
          <w:spacing w:val="-2"/>
        </w:rPr>
        <w:t xml:space="preserve"> </w:t>
      </w:r>
      <w:r>
        <w:t xml:space="preserve">doit</w:t>
      </w:r>
      <w:r>
        <w:rPr>
          <w:spacing w:val="-5"/>
        </w:rPr>
        <w:t xml:space="preserve"> </w:t>
      </w:r>
      <w:r>
        <w:t xml:space="preserve">comprendre</w:t>
      </w:r>
      <w:r>
        <w:rPr>
          <w:spacing w:val="-2"/>
        </w:rPr>
        <w:t xml:space="preserve"> </w:t>
      </w:r>
      <w:r>
        <w:rPr>
          <w:spacing w:val="-10"/>
        </w:rPr>
        <w:t xml:space="preserve">:</w:t>
      </w:r>
      <w:r/>
    </w:p>
    <w:p>
      <w:pPr>
        <w:pStyle w:val="769"/>
        <w:numPr>
          <w:ilvl w:val="0"/>
          <w:numId w:val="2"/>
        </w:numPr>
        <w:pBdr/>
        <w:tabs>
          <w:tab w:val="left" w:leader="none" w:pos="448"/>
        </w:tabs>
        <w:spacing/>
        <w:ind w:right="284" w:firstLine="0"/>
        <w:rPr/>
      </w:pPr>
      <w:r>
        <w:t xml:space="preserve">une</w:t>
      </w:r>
      <w:r>
        <w:rPr>
          <w:spacing w:val="27"/>
        </w:rPr>
        <w:t xml:space="preserve"> </w:t>
      </w:r>
      <w:r>
        <w:t xml:space="preserve">tenue</w:t>
      </w:r>
      <w:r>
        <w:rPr>
          <w:spacing w:val="27"/>
        </w:rPr>
        <w:t xml:space="preserve"> </w:t>
      </w:r>
      <w:r>
        <w:t xml:space="preserve">de</w:t>
      </w:r>
      <w:r>
        <w:rPr>
          <w:spacing w:val="24"/>
        </w:rPr>
        <w:t xml:space="preserve"> </w:t>
      </w:r>
      <w:r>
        <w:t xml:space="preserve">sport</w:t>
      </w:r>
      <w:r>
        <w:rPr>
          <w:spacing w:val="27"/>
        </w:rPr>
        <w:t xml:space="preserve"> </w:t>
      </w:r>
      <w:r>
        <w:t xml:space="preserve">avec</w:t>
      </w:r>
      <w:r>
        <w:rPr>
          <w:spacing w:val="22"/>
        </w:rPr>
        <w:t xml:space="preserve"> </w:t>
      </w:r>
      <w:r>
        <w:t xml:space="preserve">jogging</w:t>
      </w:r>
      <w:r>
        <w:rPr>
          <w:spacing w:val="24"/>
        </w:rPr>
        <w:t xml:space="preserve"> </w:t>
      </w:r>
      <w:r>
        <w:t xml:space="preserve">ou</w:t>
      </w:r>
      <w:r>
        <w:rPr>
          <w:spacing w:val="26"/>
        </w:rPr>
        <w:t xml:space="preserve"> </w:t>
      </w:r>
      <w:r>
        <w:t xml:space="preserve">short</w:t>
      </w:r>
      <w:r>
        <w:rPr>
          <w:spacing w:val="25"/>
        </w:rPr>
        <w:t xml:space="preserve"> </w:t>
      </w:r>
      <w:r>
        <w:t xml:space="preserve">et</w:t>
      </w:r>
      <w:r>
        <w:rPr>
          <w:spacing w:val="25"/>
        </w:rPr>
        <w:t xml:space="preserve"> </w:t>
      </w:r>
      <w:r>
        <w:t xml:space="preserve">tee-shirt</w:t>
      </w:r>
      <w:r>
        <w:rPr>
          <w:spacing w:val="25"/>
        </w:rPr>
        <w:t xml:space="preserve"> </w:t>
      </w:r>
      <w:r>
        <w:t xml:space="preserve">pour</w:t>
      </w:r>
      <w:r>
        <w:rPr>
          <w:spacing w:val="25"/>
        </w:rPr>
        <w:t xml:space="preserve"> </w:t>
      </w:r>
      <w:r>
        <w:t xml:space="preserve">vous</w:t>
      </w:r>
      <w:r>
        <w:rPr>
          <w:spacing w:val="24"/>
        </w:rPr>
        <w:t xml:space="preserve"> </w:t>
      </w:r>
      <w:r>
        <w:t xml:space="preserve">investir</w:t>
      </w:r>
      <w:r>
        <w:rPr>
          <w:spacing w:val="25"/>
        </w:rPr>
        <w:t xml:space="preserve"> </w:t>
      </w:r>
      <w:r>
        <w:t xml:space="preserve">pleinement</w:t>
      </w:r>
      <w:r>
        <w:rPr>
          <w:spacing w:val="27"/>
        </w:rPr>
        <w:t xml:space="preserve"> </w:t>
      </w:r>
      <w:r>
        <w:t xml:space="preserve">sans</w:t>
      </w:r>
      <w:r>
        <w:rPr>
          <w:spacing w:val="27"/>
        </w:rPr>
        <w:t xml:space="preserve"> </w:t>
      </w:r>
      <w:r>
        <w:t xml:space="preserve">crainte</w:t>
      </w:r>
      <w:r>
        <w:rPr>
          <w:spacing w:val="27"/>
        </w:rPr>
        <w:t xml:space="preserve"> </w:t>
      </w:r>
      <w:r>
        <w:t xml:space="preserve">de</w:t>
      </w:r>
      <w:r>
        <w:rPr>
          <w:spacing w:val="27"/>
        </w:rPr>
        <w:t xml:space="preserve"> </w:t>
      </w:r>
      <w:r>
        <w:t xml:space="preserve">vous</w:t>
      </w:r>
      <w:r>
        <w:rPr>
          <w:spacing w:val="27"/>
        </w:rPr>
        <w:t xml:space="preserve"> </w:t>
      </w:r>
      <w:r>
        <w:t xml:space="preserve">salir.</w:t>
      </w:r>
      <w:r>
        <w:rPr>
          <w:spacing w:val="24"/>
        </w:rPr>
        <w:t xml:space="preserve"> </w:t>
      </w:r>
      <w:r>
        <w:t xml:space="preserve">Des élastiques pour s’attacher les cheveux.</w:t>
      </w:r>
      <w:r/>
    </w:p>
    <w:p>
      <w:pPr>
        <w:pStyle w:val="769"/>
        <w:numPr>
          <w:ilvl w:val="0"/>
          <w:numId w:val="2"/>
        </w:numPr>
        <w:pBdr/>
        <w:tabs>
          <w:tab w:val="left" w:leader="none" w:pos="419"/>
        </w:tabs>
        <w:spacing/>
        <w:ind w:hanging="124" w:left="419"/>
        <w:rPr/>
      </w:pPr>
      <w:r>
        <w:t xml:space="preserve">une</w:t>
      </w:r>
      <w:r>
        <w:rPr>
          <w:spacing w:val="-5"/>
        </w:rPr>
        <w:t xml:space="preserve"> </w:t>
      </w:r>
      <w:r>
        <w:t xml:space="preserve">paire</w:t>
      </w:r>
      <w:r>
        <w:rPr>
          <w:spacing w:val="-3"/>
        </w:rPr>
        <w:t xml:space="preserve"> </w:t>
      </w:r>
      <w:r>
        <w:t xml:space="preserve">de</w:t>
      </w:r>
      <w:r>
        <w:rPr>
          <w:spacing w:val="-2"/>
        </w:rPr>
        <w:t xml:space="preserve"> </w:t>
      </w:r>
      <w:r>
        <w:t xml:space="preserve">chaussures</w:t>
      </w:r>
      <w:r>
        <w:rPr>
          <w:spacing w:val="-3"/>
        </w:rPr>
        <w:t xml:space="preserve"> </w:t>
      </w:r>
      <w:r>
        <w:t xml:space="preserve">de</w:t>
      </w:r>
      <w:r>
        <w:rPr>
          <w:spacing w:val="-3"/>
        </w:rPr>
        <w:t xml:space="preserve"> </w:t>
      </w:r>
      <w:r>
        <w:t xml:space="preserve">sport</w:t>
      </w:r>
      <w:r>
        <w:rPr>
          <w:spacing w:val="-4"/>
        </w:rPr>
        <w:t xml:space="preserve"> </w:t>
      </w:r>
      <w:r>
        <w:t xml:space="preserve">(Baskets</w:t>
      </w:r>
      <w:r>
        <w:rPr>
          <w:spacing w:val="-5"/>
        </w:rPr>
        <w:t xml:space="preserve"> </w:t>
      </w:r>
      <w:r>
        <w:t xml:space="preserve">avec</w:t>
      </w:r>
      <w:r>
        <w:rPr>
          <w:spacing w:val="-2"/>
        </w:rPr>
        <w:t xml:space="preserve"> </w:t>
      </w:r>
      <w:r>
        <w:t xml:space="preserve">semelle</w:t>
      </w:r>
      <w:r>
        <w:rPr>
          <w:spacing w:val="-3"/>
        </w:rPr>
        <w:t xml:space="preserve"> </w:t>
      </w:r>
      <w:r>
        <w:t xml:space="preserve">épaisse</w:t>
      </w:r>
      <w:r>
        <w:rPr>
          <w:spacing w:val="-4"/>
        </w:rPr>
        <w:t xml:space="preserve"> </w:t>
      </w:r>
      <w:r>
        <w:t xml:space="preserve">et</w:t>
      </w:r>
      <w:r>
        <w:rPr>
          <w:spacing w:val="-5"/>
        </w:rPr>
        <w:t xml:space="preserve"> </w:t>
      </w:r>
      <w:r>
        <w:t xml:space="preserve">lacets)</w:t>
      </w:r>
      <w:r>
        <w:rPr>
          <w:spacing w:val="5"/>
        </w:rPr>
        <w:t xml:space="preserve"> </w:t>
      </w:r>
      <w:r>
        <w:rPr>
          <w:b/>
        </w:rPr>
        <w:t xml:space="preserve">propres</w:t>
      </w:r>
      <w:r>
        <w:rPr>
          <w:b/>
          <w:spacing w:val="-2"/>
        </w:rPr>
        <w:t xml:space="preserve"> </w:t>
      </w:r>
      <w:r>
        <w:rPr>
          <w:b/>
        </w:rPr>
        <w:t xml:space="preserve">pour</w:t>
      </w:r>
      <w:r>
        <w:rPr>
          <w:b/>
          <w:spacing w:val="-5"/>
        </w:rPr>
        <w:t xml:space="preserve"> </w:t>
      </w:r>
      <w:r>
        <w:rPr>
          <w:b/>
        </w:rPr>
        <w:t xml:space="preserve">le</w:t>
      </w:r>
      <w:r>
        <w:rPr>
          <w:b/>
          <w:spacing w:val="-2"/>
        </w:rPr>
        <w:t xml:space="preserve"> gymnase</w:t>
      </w:r>
      <w:r>
        <w:rPr>
          <w:spacing w:val="-2"/>
        </w:rPr>
        <w:t xml:space="preserve">.</w:t>
      </w:r>
      <w:r/>
    </w:p>
    <w:p>
      <w:pPr>
        <w:pStyle w:val="769"/>
        <w:numPr>
          <w:ilvl w:val="0"/>
          <w:numId w:val="2"/>
        </w:numPr>
        <w:pBdr/>
        <w:tabs>
          <w:tab w:val="left" w:leader="none" w:pos="421"/>
        </w:tabs>
        <w:spacing w:before="2"/>
        <w:ind w:right="5239" w:firstLine="0"/>
        <w:rPr/>
      </w:pPr>
      <w:r>
        <w:t xml:space="preserve">votre</w:t>
      </w:r>
      <w:r>
        <w:t xml:space="preserve"> vêtement de pluie type K-WAY si le temps se dégrade. En</w:t>
      </w:r>
      <w:r>
        <w:rPr>
          <w:spacing w:val="-3"/>
        </w:rPr>
        <w:t xml:space="preserve"> </w:t>
      </w:r>
      <w:r>
        <w:t xml:space="preserve">cas</w:t>
      </w:r>
      <w:r>
        <w:rPr>
          <w:spacing w:val="-3"/>
        </w:rPr>
        <w:t xml:space="preserve"> </w:t>
      </w:r>
      <w:r>
        <w:t xml:space="preserve">d’oubli,</w:t>
      </w:r>
      <w:r>
        <w:rPr>
          <w:spacing w:val="-3"/>
        </w:rPr>
        <w:t xml:space="preserve"> </w:t>
      </w:r>
      <w:r>
        <w:t xml:space="preserve">l’élève</w:t>
      </w:r>
      <w:r>
        <w:rPr>
          <w:spacing w:val="-3"/>
        </w:rPr>
        <w:t xml:space="preserve"> </w:t>
      </w:r>
      <w:r>
        <w:t xml:space="preserve">assistera</w:t>
      </w:r>
      <w:r>
        <w:rPr>
          <w:spacing w:val="-3"/>
        </w:rPr>
        <w:t xml:space="preserve"> </w:t>
      </w:r>
      <w:r>
        <w:t xml:space="preserve">au</w:t>
      </w:r>
      <w:r>
        <w:rPr>
          <w:spacing w:val="-6"/>
        </w:rPr>
        <w:t xml:space="preserve"> </w:t>
      </w:r>
      <w:r>
        <w:t xml:space="preserve">cours</w:t>
      </w:r>
      <w:r>
        <w:rPr>
          <w:spacing w:val="-3"/>
        </w:rPr>
        <w:t xml:space="preserve"> </w:t>
      </w:r>
      <w:r>
        <w:t xml:space="preserve">mais</w:t>
      </w:r>
      <w:r>
        <w:rPr>
          <w:spacing w:val="-3"/>
        </w:rPr>
        <w:t xml:space="preserve"> </w:t>
      </w:r>
      <w:r>
        <w:t xml:space="preserve">ne</w:t>
      </w:r>
      <w:r>
        <w:rPr>
          <w:spacing w:val="-3"/>
        </w:rPr>
        <w:t xml:space="preserve"> </w:t>
      </w:r>
      <w:r>
        <w:t xml:space="preserve">pratiquera</w:t>
      </w:r>
      <w:r>
        <w:rPr>
          <w:spacing w:val="-5"/>
        </w:rPr>
        <w:t xml:space="preserve"> </w:t>
      </w:r>
      <w:r>
        <w:t xml:space="preserve">pas. En cas d’oubli, les sanctions seront les suivantes :</w:t>
      </w:r>
      <w:r/>
    </w:p>
    <w:p>
      <w:pPr>
        <w:pStyle w:val="769"/>
        <w:numPr>
          <w:ilvl w:val="0"/>
          <w:numId w:val="1"/>
        </w:numPr>
        <w:pBdr/>
        <w:tabs>
          <w:tab w:val="left" w:leader="none" w:pos="460"/>
        </w:tabs>
        <w:spacing w:line="252" w:lineRule="exact"/>
        <w:ind w:hanging="165"/>
        <w:rPr/>
      </w:pPr>
      <w:r>
        <w:t xml:space="preserve">oubli</w:t>
      </w:r>
      <w:r>
        <w:rPr>
          <w:spacing w:val="-1"/>
        </w:rPr>
        <w:t xml:space="preserve"> </w:t>
      </w:r>
      <w:r>
        <w:t xml:space="preserve">=</w:t>
      </w:r>
      <w:r>
        <w:rPr>
          <w:spacing w:val="-4"/>
        </w:rPr>
        <w:t xml:space="preserve"> </w:t>
      </w:r>
      <w:r>
        <w:t xml:space="preserve">copie</w:t>
      </w:r>
      <w:r>
        <w:rPr>
          <w:spacing w:val="-2"/>
        </w:rPr>
        <w:t xml:space="preserve"> </w:t>
      </w:r>
      <w:r>
        <w:t xml:space="preserve">du</w:t>
      </w:r>
      <w:r>
        <w:rPr>
          <w:spacing w:val="-4"/>
        </w:rPr>
        <w:t xml:space="preserve"> </w:t>
      </w:r>
      <w:r>
        <w:t xml:space="preserve">règlement</w:t>
      </w:r>
      <w:r>
        <w:rPr>
          <w:spacing w:val="-1"/>
        </w:rPr>
        <w:t xml:space="preserve"> </w:t>
      </w:r>
      <w:r>
        <w:t xml:space="preserve">d’EPS</w:t>
      </w:r>
      <w:r>
        <w:rPr>
          <w:spacing w:val="-4"/>
        </w:rPr>
        <w:t xml:space="preserve"> </w:t>
      </w:r>
      <w:r>
        <w:t xml:space="preserve">pendant</w:t>
      </w:r>
      <w:r>
        <w:rPr>
          <w:spacing w:val="-4"/>
        </w:rPr>
        <w:t xml:space="preserve"> </w:t>
      </w:r>
      <w:r>
        <w:t xml:space="preserve">la</w:t>
      </w:r>
      <w:r>
        <w:rPr>
          <w:spacing w:val="-2"/>
        </w:rPr>
        <w:t xml:space="preserve"> </w:t>
      </w:r>
      <w:r>
        <w:t xml:space="preserve">durée</w:t>
      </w:r>
      <w:r>
        <w:rPr>
          <w:spacing w:val="-4"/>
        </w:rPr>
        <w:t xml:space="preserve"> </w:t>
      </w:r>
      <w:r>
        <w:t xml:space="preserve">du</w:t>
      </w:r>
      <w:r>
        <w:rPr>
          <w:spacing w:val="-1"/>
        </w:rPr>
        <w:t xml:space="preserve"> </w:t>
      </w:r>
      <w:r>
        <w:rPr>
          <w:spacing w:val="-2"/>
        </w:rPr>
        <w:t xml:space="preserve">cours.</w:t>
      </w:r>
      <w:r/>
    </w:p>
    <w:p>
      <w:pPr>
        <w:pStyle w:val="769"/>
        <w:numPr>
          <w:ilvl w:val="0"/>
          <w:numId w:val="1"/>
        </w:numPr>
        <w:pBdr/>
        <w:tabs>
          <w:tab w:val="left" w:leader="none" w:pos="460"/>
        </w:tabs>
        <w:spacing/>
        <w:ind w:hanging="165"/>
        <w:rPr/>
      </w:pPr>
      <w:r>
        <w:t xml:space="preserve">oublis</w:t>
      </w:r>
      <w:r>
        <w:rPr>
          <w:spacing w:val="-2"/>
        </w:rPr>
        <w:t xml:space="preserve"> </w:t>
      </w:r>
      <w:r>
        <w:t xml:space="preserve">=</w:t>
      </w:r>
      <w:r>
        <w:rPr>
          <w:spacing w:val="-3"/>
        </w:rPr>
        <w:t xml:space="preserve"> </w:t>
      </w:r>
      <w:r>
        <w:t xml:space="preserve">1</w:t>
      </w:r>
      <w:r>
        <w:rPr>
          <w:spacing w:val="-1"/>
        </w:rPr>
        <w:t xml:space="preserve"> </w:t>
      </w:r>
      <w:r>
        <w:t xml:space="preserve">point</w:t>
      </w:r>
      <w:r>
        <w:rPr>
          <w:spacing w:val="-3"/>
        </w:rPr>
        <w:t xml:space="preserve"> </w:t>
      </w:r>
      <w:r>
        <w:t xml:space="preserve">en</w:t>
      </w:r>
      <w:r>
        <w:rPr>
          <w:spacing w:val="-2"/>
        </w:rPr>
        <w:t xml:space="preserve"> </w:t>
      </w:r>
      <w:r>
        <w:t xml:space="preserve">moins</w:t>
      </w:r>
      <w:r>
        <w:rPr>
          <w:spacing w:val="-3"/>
        </w:rPr>
        <w:t xml:space="preserve"> </w:t>
      </w:r>
      <w:r>
        <w:t xml:space="preserve">sur</w:t>
      </w:r>
      <w:r>
        <w:rPr>
          <w:spacing w:val="-3"/>
        </w:rPr>
        <w:t xml:space="preserve"> </w:t>
      </w:r>
      <w:r>
        <w:t xml:space="preserve">la</w:t>
      </w:r>
      <w:r>
        <w:rPr>
          <w:spacing w:val="-1"/>
        </w:rPr>
        <w:t xml:space="preserve"> </w:t>
      </w:r>
      <w:r>
        <w:t xml:space="preserve">note</w:t>
      </w:r>
      <w:r>
        <w:rPr>
          <w:spacing w:val="-3"/>
        </w:rPr>
        <w:t xml:space="preserve"> </w:t>
      </w:r>
      <w:r>
        <w:rPr>
          <w:spacing w:val="-2"/>
        </w:rPr>
        <w:t xml:space="preserve">finale.</w:t>
      </w:r>
      <w:r/>
    </w:p>
    <w:p>
      <w:pPr>
        <w:pStyle w:val="769"/>
        <w:numPr>
          <w:ilvl w:val="0"/>
          <w:numId w:val="1"/>
        </w:numPr>
        <w:pBdr/>
        <w:tabs>
          <w:tab w:val="left" w:leader="none" w:pos="460"/>
        </w:tabs>
        <w:spacing w:before="1" w:line="252" w:lineRule="exact"/>
        <w:ind w:hanging="165"/>
        <w:rPr/>
      </w:pPr>
      <w:r>
        <w:t xml:space="preserve">oublis</w:t>
      </w:r>
      <w:r>
        <w:rPr>
          <w:spacing w:val="-4"/>
        </w:rPr>
        <w:t xml:space="preserve"> </w:t>
      </w:r>
      <w:r>
        <w:t xml:space="preserve">et +</w:t>
      </w:r>
      <w:r>
        <w:rPr>
          <w:spacing w:val="-4"/>
        </w:rPr>
        <w:t xml:space="preserve"> </w:t>
      </w:r>
      <w:r>
        <w:t xml:space="preserve">=</w:t>
      </w:r>
      <w:r>
        <w:rPr>
          <w:spacing w:val="-1"/>
        </w:rPr>
        <w:t xml:space="preserve"> </w:t>
      </w:r>
      <w:r>
        <w:t xml:space="preserve">3</w:t>
      </w:r>
      <w:r>
        <w:rPr>
          <w:spacing w:val="-2"/>
        </w:rPr>
        <w:t xml:space="preserve"> </w:t>
      </w:r>
      <w:r>
        <w:t xml:space="preserve">points</w:t>
      </w:r>
      <w:r>
        <w:rPr>
          <w:spacing w:val="-1"/>
        </w:rPr>
        <w:t xml:space="preserve"> </w:t>
      </w:r>
      <w:r>
        <w:t xml:space="preserve">en</w:t>
      </w:r>
      <w:r>
        <w:rPr>
          <w:spacing w:val="-5"/>
        </w:rPr>
        <w:t xml:space="preserve"> </w:t>
      </w:r>
      <w:r>
        <w:t xml:space="preserve">moins</w:t>
      </w:r>
      <w:r>
        <w:rPr>
          <w:spacing w:val="-1"/>
        </w:rPr>
        <w:t xml:space="preserve"> </w:t>
      </w:r>
      <w:r>
        <w:t xml:space="preserve">sur</w:t>
      </w:r>
      <w:r>
        <w:rPr>
          <w:spacing w:val="-4"/>
        </w:rPr>
        <w:t xml:space="preserve"> </w:t>
      </w:r>
      <w:r>
        <w:t xml:space="preserve">la</w:t>
      </w:r>
      <w:r>
        <w:rPr>
          <w:spacing w:val="-1"/>
        </w:rPr>
        <w:t xml:space="preserve"> </w:t>
      </w:r>
      <w:r>
        <w:t xml:space="preserve">note</w:t>
      </w:r>
      <w:r>
        <w:rPr>
          <w:spacing w:val="-3"/>
        </w:rPr>
        <w:t xml:space="preserve"> </w:t>
      </w:r>
      <w:r>
        <w:rPr>
          <w:spacing w:val="-2"/>
        </w:rPr>
        <w:t xml:space="preserve">finale.</w:t>
      </w:r>
      <w:r/>
    </w:p>
    <w:p>
      <w:pPr>
        <w:pStyle w:val="767"/>
        <w:pBdr/>
        <w:spacing w:line="252" w:lineRule="exact"/>
        <w:ind/>
        <w:rPr/>
      </w:pPr>
      <w:r>
        <w:t xml:space="preserve">Oubli</w:t>
      </w:r>
      <w:r>
        <w:rPr>
          <w:spacing w:val="-5"/>
        </w:rPr>
        <w:t xml:space="preserve"> </w:t>
      </w:r>
      <w:r>
        <w:t xml:space="preserve">le</w:t>
      </w:r>
      <w:r>
        <w:rPr>
          <w:spacing w:val="-4"/>
        </w:rPr>
        <w:t xml:space="preserve"> </w:t>
      </w:r>
      <w:r>
        <w:t xml:space="preserve">jour</w:t>
      </w:r>
      <w:r>
        <w:rPr>
          <w:spacing w:val="-2"/>
        </w:rPr>
        <w:t xml:space="preserve"> </w:t>
      </w:r>
      <w:r>
        <w:t xml:space="preserve">de</w:t>
      </w:r>
      <w:r>
        <w:rPr>
          <w:spacing w:val="-4"/>
        </w:rPr>
        <w:t xml:space="preserve"> </w:t>
      </w:r>
      <w:r>
        <w:t xml:space="preserve">l’évaluation</w:t>
      </w:r>
      <w:r>
        <w:rPr>
          <w:spacing w:val="-2"/>
        </w:rPr>
        <w:t xml:space="preserve"> </w:t>
      </w:r>
      <w:r>
        <w:t xml:space="preserve">=</w:t>
      </w:r>
      <w:r>
        <w:rPr>
          <w:spacing w:val="-2"/>
        </w:rPr>
        <w:t xml:space="preserve"> </w:t>
      </w:r>
      <w:r>
        <w:t xml:space="preserve">5</w:t>
      </w:r>
      <w:r>
        <w:rPr>
          <w:spacing w:val="-2"/>
        </w:rPr>
        <w:t xml:space="preserve"> </w:t>
      </w:r>
      <w:r>
        <w:t xml:space="preserve">points</w:t>
      </w:r>
      <w:r>
        <w:rPr>
          <w:spacing w:val="-3"/>
        </w:rPr>
        <w:t xml:space="preserve"> </w:t>
      </w:r>
      <w:r>
        <w:t xml:space="preserve">en</w:t>
      </w:r>
      <w:r>
        <w:rPr>
          <w:spacing w:val="-2"/>
        </w:rPr>
        <w:t xml:space="preserve"> </w:t>
      </w:r>
      <w:r>
        <w:t xml:space="preserve">moins</w:t>
      </w:r>
      <w:r>
        <w:rPr>
          <w:spacing w:val="-4"/>
        </w:rPr>
        <w:t xml:space="preserve"> </w:t>
      </w:r>
      <w:r>
        <w:t xml:space="preserve">sur</w:t>
      </w:r>
      <w:r>
        <w:rPr>
          <w:spacing w:val="-4"/>
        </w:rPr>
        <w:t xml:space="preserve"> </w:t>
      </w:r>
      <w:r>
        <w:t xml:space="preserve">la</w:t>
      </w:r>
      <w:r>
        <w:rPr>
          <w:spacing w:val="-4"/>
        </w:rPr>
        <w:t xml:space="preserve"> </w:t>
      </w:r>
      <w:r>
        <w:t xml:space="preserve">note</w:t>
      </w:r>
      <w:r>
        <w:rPr>
          <w:spacing w:val="-2"/>
        </w:rPr>
        <w:t xml:space="preserve"> </w:t>
      </w:r>
      <w:r>
        <w:t xml:space="preserve">de</w:t>
      </w:r>
      <w:r>
        <w:rPr>
          <w:spacing w:val="-2"/>
        </w:rPr>
        <w:t xml:space="preserve"> </w:t>
      </w:r>
      <w:r>
        <w:t xml:space="preserve">l’évaluation</w:t>
      </w:r>
      <w:r>
        <w:rPr>
          <w:spacing w:val="-2"/>
        </w:rPr>
        <w:t xml:space="preserve"> blanche.</w:t>
      </w:r>
      <w:r/>
    </w:p>
    <w:p>
      <w:pPr>
        <w:pStyle w:val="767"/>
        <w:pBdr/>
        <w:spacing w:before="5"/>
        <w:ind w:left="0"/>
        <w:rPr/>
      </w:pPr>
      <w:r/>
      <w:r/>
    </w:p>
    <w:p>
      <w:pPr>
        <w:pStyle w:val="761"/>
        <w:pBdr/>
        <w:spacing w:line="250" w:lineRule="exact"/>
        <w:ind/>
        <w:rPr/>
      </w:pPr>
      <w:r>
        <w:rPr>
          <w:spacing w:val="-2"/>
        </w:rPr>
        <w:t xml:space="preserve">HYGIENE</w:t>
      </w:r>
      <w:r/>
    </w:p>
    <w:p>
      <w:pPr>
        <w:pStyle w:val="767"/>
        <w:pBdr/>
        <w:spacing w:line="250" w:lineRule="exact"/>
        <w:ind/>
        <w:rPr/>
      </w:pPr>
      <w:r>
        <w:t xml:space="preserve">Changez-vous</w:t>
      </w:r>
      <w:r>
        <w:rPr>
          <w:spacing w:val="-2"/>
        </w:rPr>
        <w:t xml:space="preserve"> </w:t>
      </w:r>
      <w:r>
        <w:t xml:space="preserve">en</w:t>
      </w:r>
      <w:r>
        <w:rPr>
          <w:spacing w:val="-2"/>
        </w:rPr>
        <w:t xml:space="preserve"> </w:t>
      </w:r>
      <w:r>
        <w:t xml:space="preserve">début et</w:t>
      </w:r>
      <w:r>
        <w:rPr>
          <w:spacing w:val="-3"/>
        </w:rPr>
        <w:t xml:space="preserve"> </w:t>
      </w:r>
      <w:r>
        <w:t xml:space="preserve">en</w:t>
      </w:r>
      <w:r>
        <w:rPr>
          <w:spacing w:val="-2"/>
        </w:rPr>
        <w:t xml:space="preserve"> </w:t>
      </w:r>
      <w:r>
        <w:t xml:space="preserve">fin</w:t>
      </w:r>
      <w:r>
        <w:rPr>
          <w:spacing w:val="-4"/>
        </w:rPr>
        <w:t xml:space="preserve"> </w:t>
      </w:r>
      <w:r>
        <w:t xml:space="preserve">de</w:t>
      </w:r>
      <w:r>
        <w:rPr>
          <w:spacing w:val="-2"/>
        </w:rPr>
        <w:t xml:space="preserve"> </w:t>
      </w:r>
      <w:r>
        <w:t xml:space="preserve">cours</w:t>
      </w:r>
      <w:r>
        <w:rPr>
          <w:spacing w:val="-3"/>
        </w:rPr>
        <w:t xml:space="preserve"> </w:t>
      </w:r>
      <w:r>
        <w:rPr>
          <w:spacing w:val="-2"/>
        </w:rPr>
        <w:t xml:space="preserve">rapidement.</w:t>
      </w:r>
      <w:r/>
    </w:p>
    <w:p>
      <w:pPr>
        <w:pStyle w:val="767"/>
        <w:pBdr/>
        <w:spacing w:before="2" w:line="252" w:lineRule="exact"/>
        <w:ind/>
        <w:rPr/>
      </w:pPr>
      <w:r>
        <w:t xml:space="preserve">Pour</w:t>
      </w:r>
      <w:r>
        <w:rPr>
          <w:spacing w:val="38"/>
        </w:rPr>
        <w:t xml:space="preserve"> </w:t>
      </w:r>
      <w:r>
        <w:t xml:space="preserve">des</w:t>
      </w:r>
      <w:r>
        <w:rPr>
          <w:spacing w:val="38"/>
        </w:rPr>
        <w:t xml:space="preserve"> </w:t>
      </w:r>
      <w:r>
        <w:t xml:space="preserve">questions</w:t>
      </w:r>
      <w:r>
        <w:rPr>
          <w:spacing w:val="38"/>
        </w:rPr>
        <w:t xml:space="preserve"> </w:t>
      </w:r>
      <w:r>
        <w:t xml:space="preserve">d’odeur</w:t>
      </w:r>
      <w:r>
        <w:rPr>
          <w:spacing w:val="38"/>
        </w:rPr>
        <w:t xml:space="preserve"> </w:t>
      </w:r>
      <w:r>
        <w:t xml:space="preserve">dans</w:t>
      </w:r>
      <w:r>
        <w:rPr>
          <w:spacing w:val="38"/>
        </w:rPr>
        <w:t xml:space="preserve"> </w:t>
      </w:r>
      <w:r>
        <w:t xml:space="preserve">les</w:t>
      </w:r>
      <w:r>
        <w:rPr>
          <w:spacing w:val="38"/>
        </w:rPr>
        <w:t xml:space="preserve"> </w:t>
      </w:r>
      <w:r>
        <w:t xml:space="preserve">vestiaires,</w:t>
      </w:r>
      <w:r>
        <w:rPr>
          <w:spacing w:val="37"/>
        </w:rPr>
        <w:t xml:space="preserve"> </w:t>
      </w:r>
      <w:r>
        <w:t xml:space="preserve">de</w:t>
      </w:r>
      <w:r>
        <w:rPr>
          <w:spacing w:val="38"/>
        </w:rPr>
        <w:t xml:space="preserve"> </w:t>
      </w:r>
      <w:r>
        <w:t xml:space="preserve">problème</w:t>
      </w:r>
      <w:r>
        <w:rPr>
          <w:spacing w:val="38"/>
        </w:rPr>
        <w:t xml:space="preserve"> </w:t>
      </w:r>
      <w:r>
        <w:t xml:space="preserve">d’asthme</w:t>
      </w:r>
      <w:r>
        <w:rPr>
          <w:spacing w:val="39"/>
        </w:rPr>
        <w:t xml:space="preserve"> </w:t>
      </w:r>
      <w:r>
        <w:t xml:space="preserve">et</w:t>
      </w:r>
      <w:r>
        <w:rPr>
          <w:spacing w:val="38"/>
        </w:rPr>
        <w:t xml:space="preserve"> </w:t>
      </w:r>
      <w:r>
        <w:t xml:space="preserve">de</w:t>
      </w:r>
      <w:r>
        <w:rPr>
          <w:spacing w:val="38"/>
        </w:rPr>
        <w:t xml:space="preserve"> </w:t>
      </w:r>
      <w:r>
        <w:t xml:space="preserve">sécurité,</w:t>
      </w:r>
      <w:r>
        <w:rPr>
          <w:spacing w:val="38"/>
        </w:rPr>
        <w:t xml:space="preserve"> </w:t>
      </w:r>
      <w:r>
        <w:t xml:space="preserve">les</w:t>
      </w:r>
      <w:r>
        <w:rPr>
          <w:spacing w:val="38"/>
        </w:rPr>
        <w:t xml:space="preserve"> </w:t>
      </w:r>
      <w:r>
        <w:t xml:space="preserve">déodorants</w:t>
      </w:r>
      <w:r>
        <w:rPr>
          <w:spacing w:val="38"/>
        </w:rPr>
        <w:t xml:space="preserve"> </w:t>
      </w:r>
      <w:r>
        <w:t xml:space="preserve">en</w:t>
      </w:r>
      <w:r>
        <w:rPr>
          <w:spacing w:val="35"/>
        </w:rPr>
        <w:t xml:space="preserve"> </w:t>
      </w:r>
      <w:r>
        <w:t xml:space="preserve">spray</w:t>
      </w:r>
      <w:r>
        <w:rPr>
          <w:spacing w:val="36"/>
        </w:rPr>
        <w:t xml:space="preserve"> </w:t>
      </w:r>
      <w:r>
        <w:rPr>
          <w:spacing w:val="-4"/>
        </w:rPr>
        <w:t xml:space="preserve">sont</w:t>
      </w:r>
      <w:r/>
    </w:p>
    <w:p>
      <w:pPr>
        <w:pStyle w:val="767"/>
        <w:pBdr/>
        <w:spacing/>
        <w:ind w:right="3498"/>
        <w:rPr/>
      </w:pPr>
      <w:r>
        <w:rPr>
          <w:b/>
        </w:rPr>
        <w:t xml:space="preserve">interdits</w:t>
      </w:r>
      <w:r>
        <w:rPr>
          <w:b/>
          <w:spacing w:val="-4"/>
        </w:rPr>
        <w:t xml:space="preserve"> </w:t>
      </w:r>
      <w:r>
        <w:t xml:space="preserve">(même</w:t>
      </w:r>
      <w:r>
        <w:rPr>
          <w:spacing w:val="-3"/>
        </w:rPr>
        <w:t xml:space="preserve"> </w:t>
      </w:r>
      <w:r>
        <w:t xml:space="preserve">en</w:t>
      </w:r>
      <w:r>
        <w:rPr>
          <w:spacing w:val="-3"/>
        </w:rPr>
        <w:t xml:space="preserve"> </w:t>
      </w:r>
      <w:r>
        <w:t xml:space="preserve">extérieur)</w:t>
      </w:r>
      <w:r>
        <w:rPr>
          <w:spacing w:val="-3"/>
        </w:rPr>
        <w:t xml:space="preserve"> </w:t>
      </w:r>
      <w:r>
        <w:t xml:space="preserve">et</w:t>
      </w:r>
      <w:r>
        <w:rPr>
          <w:spacing w:val="-2"/>
        </w:rPr>
        <w:t xml:space="preserve"> </w:t>
      </w:r>
      <w:r>
        <w:t xml:space="preserve">doivent</w:t>
      </w:r>
      <w:r>
        <w:rPr>
          <w:spacing w:val="-5"/>
        </w:rPr>
        <w:t xml:space="preserve"> </w:t>
      </w:r>
      <w:r>
        <w:t xml:space="preserve">être</w:t>
      </w:r>
      <w:r>
        <w:rPr>
          <w:spacing w:val="-3"/>
        </w:rPr>
        <w:t xml:space="preserve"> </w:t>
      </w:r>
      <w:r>
        <w:t xml:space="preserve">remplacés</w:t>
      </w:r>
      <w:r>
        <w:rPr>
          <w:spacing w:val="-3"/>
        </w:rPr>
        <w:t xml:space="preserve"> </w:t>
      </w:r>
      <w:r>
        <w:t xml:space="preserve">par</w:t>
      </w:r>
      <w:r>
        <w:rPr>
          <w:spacing w:val="-5"/>
        </w:rPr>
        <w:t xml:space="preserve"> </w:t>
      </w:r>
      <w:r>
        <w:t xml:space="preserve">des</w:t>
      </w:r>
      <w:r>
        <w:rPr>
          <w:spacing w:val="-3"/>
        </w:rPr>
        <w:t xml:space="preserve"> </w:t>
      </w:r>
      <w:r>
        <w:t xml:space="preserve">déodorants</w:t>
      </w:r>
      <w:r>
        <w:rPr>
          <w:spacing w:val="-3"/>
        </w:rPr>
        <w:t xml:space="preserve"> </w:t>
      </w:r>
      <w:r>
        <w:t xml:space="preserve">à</w:t>
      </w:r>
      <w:r>
        <w:rPr>
          <w:spacing w:val="-5"/>
        </w:rPr>
        <w:t xml:space="preserve"> </w:t>
      </w:r>
      <w:r>
        <w:t xml:space="preserve">billes. Il</w:t>
      </w:r>
      <w:r>
        <w:rPr>
          <w:spacing w:val="-5"/>
        </w:rPr>
        <w:t xml:space="preserve"> </w:t>
      </w:r>
      <w:r>
        <w:t xml:space="preserve">est</w:t>
      </w:r>
      <w:r>
        <w:rPr>
          <w:spacing w:val="-2"/>
        </w:rPr>
        <w:t xml:space="preserve"> </w:t>
      </w:r>
      <w:r>
        <w:t xml:space="preserve">strictement</w:t>
      </w:r>
      <w:r>
        <w:rPr>
          <w:spacing w:val="-5"/>
        </w:rPr>
        <w:t xml:space="preserve"> </w:t>
      </w:r>
      <w:r>
        <w:t xml:space="preserve">interdit</w:t>
      </w:r>
      <w:r>
        <w:rPr>
          <w:spacing w:val="-6"/>
        </w:rPr>
        <w:t xml:space="preserve"> </w:t>
      </w:r>
      <w:r>
        <w:t xml:space="preserve">d’entrer</w:t>
      </w:r>
      <w:r>
        <w:rPr>
          <w:spacing w:val="-5"/>
        </w:rPr>
        <w:t xml:space="preserve"> </w:t>
      </w:r>
      <w:r>
        <w:t xml:space="preserve">dans</w:t>
      </w:r>
      <w:r>
        <w:rPr>
          <w:spacing w:val="-5"/>
        </w:rPr>
        <w:t xml:space="preserve"> </w:t>
      </w:r>
      <w:r>
        <w:t xml:space="preserve">les</w:t>
      </w:r>
      <w:r>
        <w:rPr>
          <w:spacing w:val="-3"/>
        </w:rPr>
        <w:t xml:space="preserve"> </w:t>
      </w:r>
      <w:r>
        <w:t xml:space="preserve">vestiaires</w:t>
      </w:r>
      <w:r>
        <w:rPr>
          <w:spacing w:val="-5"/>
        </w:rPr>
        <w:t xml:space="preserve"> </w:t>
      </w:r>
      <w:r>
        <w:t xml:space="preserve">des</w:t>
      </w:r>
      <w:r>
        <w:rPr>
          <w:spacing w:val="-4"/>
        </w:rPr>
        <w:t xml:space="preserve"> </w:t>
      </w:r>
      <w:r>
        <w:t xml:space="preserve">camarades</w:t>
      </w:r>
      <w:r>
        <w:rPr>
          <w:spacing w:val="-3"/>
        </w:rPr>
        <w:t xml:space="preserve"> </w:t>
      </w:r>
      <w:r>
        <w:t xml:space="preserve">de</w:t>
      </w:r>
      <w:r>
        <w:rPr>
          <w:spacing w:val="-5"/>
        </w:rPr>
        <w:t xml:space="preserve"> </w:t>
      </w:r>
      <w:r>
        <w:t xml:space="preserve">sexe</w:t>
      </w:r>
      <w:r>
        <w:rPr>
          <w:spacing w:val="-5"/>
        </w:rPr>
        <w:t xml:space="preserve"> </w:t>
      </w:r>
      <w:r>
        <w:rPr>
          <w:spacing w:val="-2"/>
        </w:rPr>
        <w:t xml:space="preserve">opposé.</w:t>
      </w:r>
      <w:r/>
    </w:p>
    <w:p>
      <w:pPr>
        <w:pStyle w:val="767"/>
        <w:pBdr/>
        <w:spacing w:before="3"/>
        <w:ind w:left="0"/>
        <w:rPr/>
      </w:pPr>
      <w:r/>
      <w:r/>
    </w:p>
    <w:p>
      <w:pPr>
        <w:pStyle w:val="761"/>
        <w:pBdr/>
        <w:spacing/>
        <w:ind/>
        <w:rPr/>
      </w:pPr>
      <w:r>
        <w:t xml:space="preserve">SECURITE</w:t>
      </w:r>
      <w:r>
        <w:rPr>
          <w:spacing w:val="-5"/>
        </w:rPr>
        <w:t xml:space="preserve"> </w:t>
      </w:r>
      <w:r>
        <w:t xml:space="preserve">POUR</w:t>
      </w:r>
      <w:r>
        <w:rPr>
          <w:spacing w:val="-4"/>
        </w:rPr>
        <w:t xml:space="preserve"> </w:t>
      </w:r>
      <w:r>
        <w:t xml:space="preserve">SOI</w:t>
      </w:r>
      <w:r>
        <w:rPr>
          <w:spacing w:val="-2"/>
        </w:rPr>
        <w:t xml:space="preserve"> </w:t>
      </w:r>
      <w:r>
        <w:t xml:space="preserve">ET</w:t>
      </w:r>
      <w:r>
        <w:rPr>
          <w:spacing w:val="-4"/>
        </w:rPr>
        <w:t xml:space="preserve"> </w:t>
      </w:r>
      <w:r>
        <w:t xml:space="preserve">POUR</w:t>
      </w:r>
      <w:r>
        <w:rPr>
          <w:spacing w:val="-5"/>
        </w:rPr>
        <w:t xml:space="preserve"> </w:t>
      </w:r>
      <w:r>
        <w:t xml:space="preserve">LES</w:t>
      </w:r>
      <w:r>
        <w:rPr>
          <w:spacing w:val="-2"/>
        </w:rPr>
        <w:t xml:space="preserve"> AUTRES</w:t>
      </w:r>
      <w:r/>
    </w:p>
    <w:p>
      <w:pPr>
        <w:pStyle w:val="769"/>
        <w:numPr>
          <w:ilvl w:val="0"/>
          <w:numId w:val="2"/>
        </w:numPr>
        <w:pBdr/>
        <w:tabs>
          <w:tab w:val="left" w:leader="none" w:pos="421"/>
        </w:tabs>
        <w:spacing w:line="251" w:lineRule="exact"/>
        <w:ind w:hanging="126" w:left="421"/>
        <w:rPr/>
      </w:pPr>
      <w:r>
        <w:t xml:space="preserve">Attachez</w:t>
      </w:r>
      <w:r>
        <w:rPr>
          <w:spacing w:val="-6"/>
        </w:rPr>
        <w:t xml:space="preserve"> </w:t>
      </w:r>
      <w:r>
        <w:t xml:space="preserve">vos</w:t>
      </w:r>
      <w:r>
        <w:rPr>
          <w:spacing w:val="-4"/>
        </w:rPr>
        <w:t xml:space="preserve"> </w:t>
      </w:r>
      <w:r>
        <w:rPr>
          <w:spacing w:val="-2"/>
        </w:rPr>
        <w:t xml:space="preserve">cheveux.</w:t>
      </w:r>
      <w:r/>
    </w:p>
    <w:p>
      <w:pPr>
        <w:pStyle w:val="769"/>
        <w:numPr>
          <w:ilvl w:val="0"/>
          <w:numId w:val="2"/>
        </w:numPr>
        <w:pBdr/>
        <w:tabs>
          <w:tab w:val="left" w:leader="none" w:pos="421"/>
        </w:tabs>
        <w:spacing w:line="252" w:lineRule="exact"/>
        <w:ind w:hanging="126" w:left="421"/>
        <w:rPr/>
      </w:pPr>
      <w:r>
        <w:t xml:space="preserve">Retirez</w:t>
      </w:r>
      <w:r>
        <w:rPr>
          <w:spacing w:val="-7"/>
        </w:rPr>
        <w:t xml:space="preserve"> </w:t>
      </w:r>
      <w:r>
        <w:t xml:space="preserve">vos</w:t>
      </w:r>
      <w:r>
        <w:rPr>
          <w:spacing w:val="-2"/>
        </w:rPr>
        <w:t xml:space="preserve"> bijoux.</w:t>
      </w:r>
      <w:r/>
    </w:p>
    <w:p>
      <w:pPr>
        <w:pStyle w:val="769"/>
        <w:numPr>
          <w:ilvl w:val="0"/>
          <w:numId w:val="2"/>
        </w:numPr>
        <w:pBdr/>
        <w:tabs>
          <w:tab w:val="left" w:leader="none" w:pos="419"/>
        </w:tabs>
        <w:spacing w:line="252" w:lineRule="exact"/>
        <w:ind w:hanging="124" w:left="419"/>
        <w:rPr/>
      </w:pPr>
      <w:r>
        <w:t xml:space="preserve">Les</w:t>
      </w:r>
      <w:r>
        <w:rPr>
          <w:spacing w:val="-4"/>
        </w:rPr>
        <w:t xml:space="preserve"> </w:t>
      </w:r>
      <w:r>
        <w:t xml:space="preserve">chewing-gums</w:t>
      </w:r>
      <w:r>
        <w:rPr>
          <w:spacing w:val="-3"/>
        </w:rPr>
        <w:t xml:space="preserve"> </w:t>
      </w:r>
      <w:r>
        <w:t xml:space="preserve">sont</w:t>
      </w:r>
      <w:r>
        <w:rPr>
          <w:spacing w:val="-2"/>
        </w:rPr>
        <w:t xml:space="preserve"> </w:t>
      </w:r>
      <w:r>
        <w:t xml:space="preserve">interdits</w:t>
      </w:r>
      <w:r>
        <w:rPr>
          <w:spacing w:val="-3"/>
        </w:rPr>
        <w:t xml:space="preserve"> </w:t>
      </w:r>
      <w:r>
        <w:t xml:space="preserve">(rien</w:t>
      </w:r>
      <w:r>
        <w:rPr>
          <w:spacing w:val="-3"/>
        </w:rPr>
        <w:t xml:space="preserve"> </w:t>
      </w:r>
      <w:r>
        <w:t xml:space="preserve">dans</w:t>
      </w:r>
      <w:r>
        <w:rPr>
          <w:spacing w:val="-5"/>
        </w:rPr>
        <w:t xml:space="preserve"> </w:t>
      </w:r>
      <w:r>
        <w:t xml:space="preserve">la</w:t>
      </w:r>
      <w:r>
        <w:rPr>
          <w:spacing w:val="-3"/>
        </w:rPr>
        <w:t xml:space="preserve"> </w:t>
      </w:r>
      <w:r>
        <w:rPr>
          <w:spacing w:val="-2"/>
        </w:rPr>
        <w:t xml:space="preserve">bouche).</w:t>
      </w:r>
      <w:r/>
    </w:p>
    <w:p>
      <w:pPr>
        <w:pStyle w:val="769"/>
        <w:numPr>
          <w:ilvl w:val="0"/>
          <w:numId w:val="2"/>
        </w:numPr>
        <w:pBdr/>
        <w:tabs>
          <w:tab w:val="left" w:leader="none" w:pos="419"/>
        </w:tabs>
        <w:spacing w:before="2" w:line="252" w:lineRule="exact"/>
        <w:ind w:hanging="124" w:left="419"/>
        <w:rPr/>
      </w:pPr>
      <w:r>
        <w:t xml:space="preserve">Lacez</w:t>
      </w:r>
      <w:r>
        <w:rPr>
          <w:spacing w:val="-2"/>
        </w:rPr>
        <w:t xml:space="preserve"> </w:t>
      </w:r>
      <w:r>
        <w:t xml:space="preserve">vos</w:t>
      </w:r>
      <w:r>
        <w:rPr>
          <w:spacing w:val="-1"/>
        </w:rPr>
        <w:t xml:space="preserve"> </w:t>
      </w:r>
      <w:r>
        <w:t xml:space="preserve">chaussures</w:t>
      </w:r>
      <w:r>
        <w:rPr>
          <w:spacing w:val="-3"/>
        </w:rPr>
        <w:t xml:space="preserve"> </w:t>
      </w:r>
      <w:r>
        <w:t xml:space="preserve">de</w:t>
      </w:r>
      <w:r>
        <w:rPr>
          <w:spacing w:val="-1"/>
        </w:rPr>
        <w:t xml:space="preserve"> </w:t>
      </w:r>
      <w:r>
        <w:rPr>
          <w:spacing w:val="-2"/>
        </w:rPr>
        <w:t xml:space="preserve">sport.</w:t>
      </w:r>
      <w:r/>
    </w:p>
    <w:p>
      <w:pPr>
        <w:pStyle w:val="769"/>
        <w:numPr>
          <w:ilvl w:val="0"/>
          <w:numId w:val="2"/>
        </w:numPr>
        <w:pBdr/>
        <w:tabs>
          <w:tab w:val="left" w:leader="none" w:pos="421"/>
        </w:tabs>
        <w:spacing w:line="252" w:lineRule="exact"/>
        <w:ind w:hanging="126" w:left="421"/>
        <w:rPr/>
      </w:pPr>
      <w:r>
        <w:t xml:space="preserve">Ne</w:t>
      </w:r>
      <w:r>
        <w:rPr>
          <w:spacing w:val="-2"/>
        </w:rPr>
        <w:t xml:space="preserve"> </w:t>
      </w:r>
      <w:r>
        <w:t xml:space="preserve">vous</w:t>
      </w:r>
      <w:r>
        <w:rPr>
          <w:spacing w:val="-2"/>
        </w:rPr>
        <w:t xml:space="preserve"> </w:t>
      </w:r>
      <w:r>
        <w:t xml:space="preserve">suspendez</w:t>
      </w:r>
      <w:r>
        <w:rPr>
          <w:spacing w:val="-4"/>
        </w:rPr>
        <w:t xml:space="preserve"> </w:t>
      </w:r>
      <w:r>
        <w:t xml:space="preserve">jamais</w:t>
      </w:r>
      <w:r>
        <w:rPr>
          <w:spacing w:val="-4"/>
        </w:rPr>
        <w:t xml:space="preserve"> </w:t>
      </w:r>
      <w:r>
        <w:t xml:space="preserve">au</w:t>
      </w:r>
      <w:r>
        <w:rPr>
          <w:spacing w:val="-1"/>
        </w:rPr>
        <w:t xml:space="preserve"> </w:t>
      </w:r>
      <w:r>
        <w:t xml:space="preserve">but</w:t>
      </w:r>
      <w:r>
        <w:rPr>
          <w:spacing w:val="-3"/>
        </w:rPr>
        <w:t xml:space="preserve"> </w:t>
      </w:r>
      <w:r>
        <w:t xml:space="preserve">de</w:t>
      </w:r>
      <w:r>
        <w:rPr>
          <w:spacing w:val="-2"/>
        </w:rPr>
        <w:t xml:space="preserve"> </w:t>
      </w:r>
      <w:r>
        <w:t xml:space="preserve">handball</w:t>
      </w:r>
      <w:r>
        <w:rPr>
          <w:spacing w:val="-4"/>
        </w:rPr>
        <w:t xml:space="preserve"> </w:t>
      </w:r>
      <w:r>
        <w:t xml:space="preserve">ou</w:t>
      </w:r>
      <w:r>
        <w:rPr>
          <w:spacing w:val="-1"/>
        </w:rPr>
        <w:t xml:space="preserve"> </w:t>
      </w:r>
      <w:r>
        <w:rPr>
          <w:spacing w:val="-2"/>
        </w:rPr>
        <w:t xml:space="preserve">autres…</w:t>
      </w:r>
      <w:r/>
    </w:p>
    <w:p>
      <w:pPr>
        <w:pStyle w:val="769"/>
        <w:numPr>
          <w:ilvl w:val="0"/>
          <w:numId w:val="2"/>
        </w:numPr>
        <w:pBdr/>
        <w:tabs>
          <w:tab w:val="left" w:leader="none" w:pos="419"/>
        </w:tabs>
        <w:spacing w:before="2" w:line="252" w:lineRule="exact"/>
        <w:ind w:hanging="124" w:left="419"/>
        <w:rPr/>
      </w:pPr>
      <w:r>
        <w:t xml:space="preserve">Prenez</w:t>
      </w:r>
      <w:r>
        <w:rPr>
          <w:spacing w:val="-6"/>
        </w:rPr>
        <w:t xml:space="preserve"> </w:t>
      </w:r>
      <w:r>
        <w:t xml:space="preserve">le</w:t>
      </w:r>
      <w:r>
        <w:rPr>
          <w:spacing w:val="-3"/>
        </w:rPr>
        <w:t xml:space="preserve"> </w:t>
      </w:r>
      <w:r>
        <w:t xml:space="preserve">temps</w:t>
      </w:r>
      <w:r>
        <w:rPr>
          <w:spacing w:val="-3"/>
        </w:rPr>
        <w:t xml:space="preserve"> </w:t>
      </w:r>
      <w:r>
        <w:t xml:space="preserve">de</w:t>
      </w:r>
      <w:r>
        <w:rPr>
          <w:spacing w:val="-3"/>
        </w:rPr>
        <w:t xml:space="preserve"> </w:t>
      </w:r>
      <w:r>
        <w:t xml:space="preserve">déjeuner</w:t>
      </w:r>
      <w:r>
        <w:rPr>
          <w:spacing w:val="-2"/>
        </w:rPr>
        <w:t xml:space="preserve"> </w:t>
      </w:r>
      <w:r>
        <w:t xml:space="preserve">correctement</w:t>
      </w:r>
      <w:r>
        <w:rPr>
          <w:spacing w:val="-3"/>
        </w:rPr>
        <w:t xml:space="preserve"> </w:t>
      </w:r>
      <w:r>
        <w:t xml:space="preserve">avant</w:t>
      </w:r>
      <w:r>
        <w:rPr>
          <w:spacing w:val="-2"/>
        </w:rPr>
        <w:t xml:space="preserve"> </w:t>
      </w:r>
      <w:r>
        <w:t xml:space="preserve">une</w:t>
      </w:r>
      <w:r>
        <w:rPr>
          <w:spacing w:val="-3"/>
        </w:rPr>
        <w:t xml:space="preserve"> </w:t>
      </w:r>
      <w:r>
        <w:t xml:space="preserve">séance</w:t>
      </w:r>
      <w:r>
        <w:rPr>
          <w:spacing w:val="-5"/>
        </w:rPr>
        <w:t xml:space="preserve"> </w:t>
      </w:r>
      <w:r>
        <w:t xml:space="preserve">d’EPS</w:t>
      </w:r>
      <w:r>
        <w:rPr>
          <w:spacing w:val="-3"/>
        </w:rPr>
        <w:t xml:space="preserve"> </w:t>
      </w:r>
      <w:r>
        <w:t xml:space="preserve">notamment</w:t>
      </w:r>
      <w:r>
        <w:rPr>
          <w:spacing w:val="-2"/>
        </w:rPr>
        <w:t xml:space="preserve"> </w:t>
      </w:r>
      <w:r>
        <w:t xml:space="preserve">le</w:t>
      </w:r>
      <w:r>
        <w:rPr>
          <w:spacing w:val="-5"/>
        </w:rPr>
        <w:t xml:space="preserve"> </w:t>
      </w:r>
      <w:r>
        <w:rPr>
          <w:spacing w:val="-2"/>
        </w:rPr>
        <w:t xml:space="preserve">matin.</w:t>
      </w:r>
      <w:r/>
    </w:p>
    <w:p>
      <w:pPr>
        <w:pStyle w:val="769"/>
        <w:numPr>
          <w:ilvl w:val="0"/>
          <w:numId w:val="2"/>
        </w:numPr>
        <w:pBdr/>
        <w:tabs>
          <w:tab w:val="left" w:leader="none" w:pos="419"/>
        </w:tabs>
        <w:spacing w:line="252" w:lineRule="exact"/>
        <w:ind w:hanging="124" w:left="419"/>
        <w:rPr/>
      </w:pPr>
      <w:r>
        <w:t xml:space="preserve">Echauffez-vous</w:t>
      </w:r>
      <w:r>
        <w:rPr>
          <w:spacing w:val="-4"/>
        </w:rPr>
        <w:t xml:space="preserve"> </w:t>
      </w:r>
      <w:r>
        <w:t xml:space="preserve">sérieusement</w:t>
      </w:r>
      <w:r>
        <w:rPr>
          <w:spacing w:val="-2"/>
        </w:rPr>
        <w:t xml:space="preserve"> </w:t>
      </w:r>
      <w:r>
        <w:t xml:space="preserve">au</w:t>
      </w:r>
      <w:r>
        <w:rPr>
          <w:spacing w:val="-3"/>
        </w:rPr>
        <w:t xml:space="preserve"> </w:t>
      </w:r>
      <w:r>
        <w:t xml:space="preserve">début</w:t>
      </w:r>
      <w:r>
        <w:rPr>
          <w:spacing w:val="-2"/>
        </w:rPr>
        <w:t xml:space="preserve"> </w:t>
      </w:r>
      <w:r>
        <w:t xml:space="preserve">du</w:t>
      </w:r>
      <w:r>
        <w:rPr>
          <w:spacing w:val="-5"/>
        </w:rPr>
        <w:t xml:space="preserve"> </w:t>
      </w:r>
      <w:r>
        <w:rPr>
          <w:spacing w:val="-2"/>
        </w:rPr>
        <w:t xml:space="preserve">cours.</w:t>
      </w:r>
      <w:r/>
    </w:p>
    <w:p>
      <w:pPr>
        <w:pStyle w:val="769"/>
        <w:numPr>
          <w:ilvl w:val="0"/>
          <w:numId w:val="2"/>
        </w:numPr>
        <w:pBdr/>
        <w:tabs>
          <w:tab w:val="left" w:leader="none" w:pos="421"/>
        </w:tabs>
        <w:spacing w:before="1"/>
        <w:ind w:hanging="126" w:left="421"/>
        <w:rPr/>
      </w:pPr>
      <w:r>
        <w:t xml:space="preserve">Restez</w:t>
      </w:r>
      <w:r>
        <w:rPr>
          <w:spacing w:val="-7"/>
        </w:rPr>
        <w:t xml:space="preserve"> </w:t>
      </w:r>
      <w:r>
        <w:t xml:space="preserve">attentifs</w:t>
      </w:r>
      <w:r>
        <w:rPr>
          <w:spacing w:val="-3"/>
        </w:rPr>
        <w:t xml:space="preserve"> </w:t>
      </w:r>
      <w:r>
        <w:t xml:space="preserve">aux</w:t>
      </w:r>
      <w:r>
        <w:rPr>
          <w:spacing w:val="-3"/>
        </w:rPr>
        <w:t xml:space="preserve"> </w:t>
      </w:r>
      <w:r>
        <w:t xml:space="preserve">consignes</w:t>
      </w:r>
      <w:r>
        <w:rPr>
          <w:spacing w:val="-4"/>
        </w:rPr>
        <w:t xml:space="preserve"> </w:t>
      </w:r>
      <w:r>
        <w:t xml:space="preserve">des</w:t>
      </w:r>
      <w:r>
        <w:rPr>
          <w:spacing w:val="-3"/>
        </w:rPr>
        <w:t xml:space="preserve"> </w:t>
      </w:r>
      <w:r>
        <w:t xml:space="preserve">enseignants</w:t>
      </w:r>
      <w:r>
        <w:rPr>
          <w:spacing w:val="-4"/>
        </w:rPr>
        <w:t xml:space="preserve"> </w:t>
      </w:r>
      <w:r>
        <w:t xml:space="preserve">lors</w:t>
      </w:r>
      <w:r>
        <w:rPr>
          <w:spacing w:val="-3"/>
        </w:rPr>
        <w:t xml:space="preserve"> </w:t>
      </w:r>
      <w:r>
        <w:t xml:space="preserve">des</w:t>
      </w:r>
      <w:r>
        <w:rPr>
          <w:spacing w:val="-4"/>
        </w:rPr>
        <w:t xml:space="preserve"> </w:t>
      </w:r>
      <w:r>
        <w:t xml:space="preserve">déplacements</w:t>
      </w:r>
      <w:r>
        <w:rPr>
          <w:spacing w:val="-3"/>
        </w:rPr>
        <w:t xml:space="preserve"> </w:t>
      </w:r>
      <w:r>
        <w:t xml:space="preserve">vers</w:t>
      </w:r>
      <w:r>
        <w:rPr>
          <w:spacing w:val="-4"/>
        </w:rPr>
        <w:t xml:space="preserve"> </w:t>
      </w:r>
      <w:r>
        <w:t xml:space="preserve">le</w:t>
      </w:r>
      <w:r>
        <w:rPr>
          <w:spacing w:val="-3"/>
        </w:rPr>
        <w:t xml:space="preserve"> </w:t>
      </w:r>
      <w:r>
        <w:rPr>
          <w:spacing w:val="-2"/>
        </w:rPr>
        <w:t xml:space="preserve">gymnase.</w:t>
      </w:r>
      <w:r/>
    </w:p>
    <w:p>
      <w:pPr>
        <w:pStyle w:val="767"/>
        <w:pBdr/>
        <w:spacing w:before="3"/>
        <w:ind w:left="0"/>
        <w:rPr/>
      </w:pPr>
      <w:r/>
      <w:r/>
    </w:p>
    <w:p>
      <w:pPr>
        <w:pStyle w:val="761"/>
        <w:pBdr/>
        <w:spacing/>
        <w:ind/>
        <w:rPr/>
      </w:pPr>
      <w:r>
        <w:t xml:space="preserve">LES</w:t>
      </w:r>
      <w:r>
        <w:rPr>
          <w:spacing w:val="-4"/>
        </w:rPr>
        <w:t xml:space="preserve"> VOLS</w:t>
      </w:r>
      <w:r/>
    </w:p>
    <w:p>
      <w:pPr>
        <w:pStyle w:val="767"/>
        <w:pBdr/>
        <w:spacing/>
        <w:ind w:right="278"/>
        <w:jc w:val="both"/>
        <w:rPr/>
      </w:pPr>
      <w:r>
        <w:t xml:space="preserve">Le risque 0 n’existe pas, il faut éviter de mettre en évidence argent ou vêtement de valeur. Comme il est indiqué dans le règlement intérieur de l’établissement, les téléphones portables et les lecteurs MP3 sont à proscrire également en cours </w:t>
      </w:r>
      <w:r>
        <w:rPr>
          <w:spacing w:val="-2"/>
        </w:rPr>
        <w:t xml:space="preserve">d’EPS.</w:t>
      </w:r>
      <w:r/>
    </w:p>
    <w:p>
      <w:pPr>
        <w:pStyle w:val="767"/>
        <w:pBdr/>
        <w:spacing/>
        <w:ind/>
        <w:rPr/>
      </w:pPr>
      <w:r>
        <w:t xml:space="preserve">Tout</w:t>
      </w:r>
      <w:r>
        <w:rPr>
          <w:spacing w:val="63"/>
        </w:rPr>
        <w:t xml:space="preserve"> </w:t>
      </w:r>
      <w:r>
        <w:t xml:space="preserve">objet</w:t>
      </w:r>
      <w:r>
        <w:rPr>
          <w:spacing w:val="64"/>
        </w:rPr>
        <w:t xml:space="preserve"> </w:t>
      </w:r>
      <w:r>
        <w:t xml:space="preserve">de</w:t>
      </w:r>
      <w:r>
        <w:rPr>
          <w:spacing w:val="65"/>
        </w:rPr>
        <w:t xml:space="preserve"> </w:t>
      </w:r>
      <w:r>
        <w:t xml:space="preserve">valeur</w:t>
      </w:r>
      <w:r>
        <w:rPr>
          <w:spacing w:val="64"/>
        </w:rPr>
        <w:t xml:space="preserve"> </w:t>
      </w:r>
      <w:r>
        <w:t xml:space="preserve">(montres,</w:t>
      </w:r>
      <w:r>
        <w:rPr>
          <w:spacing w:val="63"/>
        </w:rPr>
        <w:t xml:space="preserve"> </w:t>
      </w:r>
      <w:r>
        <w:t xml:space="preserve">bijoux…)</w:t>
      </w:r>
      <w:r>
        <w:rPr>
          <w:spacing w:val="63"/>
        </w:rPr>
        <w:t xml:space="preserve"> </w:t>
      </w:r>
      <w:r>
        <w:t xml:space="preserve">resteront</w:t>
      </w:r>
      <w:r>
        <w:rPr>
          <w:spacing w:val="63"/>
        </w:rPr>
        <w:t xml:space="preserve"> </w:t>
      </w:r>
      <w:r>
        <w:t xml:space="preserve">dans</w:t>
      </w:r>
      <w:r>
        <w:rPr>
          <w:spacing w:val="63"/>
        </w:rPr>
        <w:t xml:space="preserve"> </w:t>
      </w:r>
      <w:r>
        <w:t xml:space="preserve">les</w:t>
      </w:r>
      <w:r>
        <w:rPr>
          <w:spacing w:val="63"/>
        </w:rPr>
        <w:t xml:space="preserve"> </w:t>
      </w:r>
      <w:r>
        <w:t xml:space="preserve">vestiaires</w:t>
      </w:r>
      <w:r>
        <w:rPr>
          <w:spacing w:val="63"/>
        </w:rPr>
        <w:t xml:space="preserve"> </w:t>
      </w:r>
      <w:r>
        <w:t xml:space="preserve">et</w:t>
      </w:r>
      <w:r>
        <w:rPr>
          <w:spacing w:val="66"/>
        </w:rPr>
        <w:t xml:space="preserve"> </w:t>
      </w:r>
      <w:r>
        <w:t xml:space="preserve">ne</w:t>
      </w:r>
      <w:r>
        <w:rPr>
          <w:spacing w:val="63"/>
        </w:rPr>
        <w:t xml:space="preserve"> </w:t>
      </w:r>
      <w:r>
        <w:t xml:space="preserve">sont</w:t>
      </w:r>
      <w:r>
        <w:rPr>
          <w:spacing w:val="66"/>
        </w:rPr>
        <w:t xml:space="preserve"> </w:t>
      </w:r>
      <w:r>
        <w:t xml:space="preserve">pas</w:t>
      </w:r>
      <w:r>
        <w:rPr>
          <w:spacing w:val="63"/>
        </w:rPr>
        <w:t xml:space="preserve"> </w:t>
      </w:r>
      <w:r>
        <w:t xml:space="preserve">sous</w:t>
      </w:r>
      <w:r>
        <w:rPr>
          <w:spacing w:val="63"/>
        </w:rPr>
        <w:t xml:space="preserve"> </w:t>
      </w:r>
      <w:r>
        <w:t xml:space="preserve">la</w:t>
      </w:r>
      <w:r>
        <w:rPr>
          <w:spacing w:val="63"/>
        </w:rPr>
        <w:t xml:space="preserve"> </w:t>
      </w:r>
      <w:r>
        <w:t xml:space="preserve">responsabilité</w:t>
      </w:r>
      <w:r>
        <w:rPr>
          <w:spacing w:val="63"/>
        </w:rPr>
        <w:t xml:space="preserve"> </w:t>
      </w:r>
      <w:r>
        <w:t xml:space="preserve">de </w:t>
      </w:r>
      <w:r>
        <w:rPr>
          <w:spacing w:val="-2"/>
        </w:rPr>
        <w:t xml:space="preserve">l’enseignant.</w:t>
      </w:r>
      <w:r/>
    </w:p>
    <w:p>
      <w:pPr>
        <w:pStyle w:val="767"/>
        <w:pBdr/>
        <w:spacing w:line="720" w:lineRule="auto"/>
        <w:ind w:right="5145"/>
        <w:rPr/>
      </w:pPr>
      <w:r>
        <w:t xml:space="preserve">Nous</w:t>
      </w:r>
      <w:r>
        <w:rPr>
          <w:spacing w:val="-3"/>
        </w:rPr>
        <w:t xml:space="preserve"> </w:t>
      </w:r>
      <w:r>
        <w:t xml:space="preserve">déclinons</w:t>
      </w:r>
      <w:r>
        <w:rPr>
          <w:spacing w:val="-5"/>
        </w:rPr>
        <w:t xml:space="preserve"> </w:t>
      </w:r>
      <w:r>
        <w:t xml:space="preserve">toute</w:t>
      </w:r>
      <w:r>
        <w:rPr>
          <w:spacing w:val="-5"/>
        </w:rPr>
        <w:t xml:space="preserve"> </w:t>
      </w:r>
      <w:r>
        <w:t xml:space="preserve">responsabilité</w:t>
      </w:r>
      <w:r>
        <w:rPr>
          <w:spacing w:val="-5"/>
        </w:rPr>
        <w:t xml:space="preserve"> </w:t>
      </w:r>
      <w:r>
        <w:t xml:space="preserve">en</w:t>
      </w:r>
      <w:r>
        <w:rPr>
          <w:spacing w:val="-3"/>
        </w:rPr>
        <w:t xml:space="preserve"> </w:t>
      </w:r>
      <w:r>
        <w:t xml:space="preserve">cas</w:t>
      </w:r>
      <w:r>
        <w:rPr>
          <w:spacing w:val="-3"/>
        </w:rPr>
        <w:t xml:space="preserve"> </w:t>
      </w:r>
      <w:r>
        <w:t xml:space="preserve">de</w:t>
      </w:r>
      <w:r>
        <w:rPr>
          <w:spacing w:val="-3"/>
        </w:rPr>
        <w:t xml:space="preserve"> </w:t>
      </w:r>
      <w:r>
        <w:t xml:space="preserve">perte</w:t>
      </w:r>
      <w:r>
        <w:rPr>
          <w:spacing w:val="-5"/>
        </w:rPr>
        <w:t xml:space="preserve"> </w:t>
      </w:r>
      <w:r>
        <w:t xml:space="preserve">ou</w:t>
      </w:r>
      <w:r>
        <w:rPr>
          <w:spacing w:val="-6"/>
        </w:rPr>
        <w:t xml:space="preserve"> </w:t>
      </w:r>
      <w:r>
        <w:t xml:space="preserve">de</w:t>
      </w:r>
      <w:r>
        <w:rPr>
          <w:spacing w:val="-3"/>
        </w:rPr>
        <w:t xml:space="preserve"> </w:t>
      </w:r>
      <w:r>
        <w:t xml:space="preserve">vols. Les enseignants d’EPS</w:t>
      </w:r>
      <w:r/>
    </w:p>
    <w:p>
      <w:pPr>
        <w:pStyle w:val="767"/>
        <w:pBdr/>
        <w:spacing w:line="720" w:lineRule="auto"/>
        <w:ind/>
        <w:rPr/>
        <w:sectPr>
          <w:footnotePr/>
          <w:endnotePr/>
          <w:type w:val="nextPage"/>
          <w:pgSz w:h="16840" w:orient="portrait" w:w="11910"/>
          <w:pgMar w:top="680" w:right="283" w:bottom="280" w:left="425" w:header="434" w:footer="0" w:gutter="0"/>
          <w:cols w:num="1" w:sep="0" w:space="720" w:equalWidth="1"/>
        </w:sectPr>
      </w:pPr>
      <w:r/>
      <w:r/>
    </w:p>
    <w:p>
      <w:pPr>
        <w:pStyle w:val="767"/>
        <w:pBdr/>
        <w:spacing w:before="15"/>
        <w:ind w:left="0"/>
        <w:rPr>
          <w:sz w:val="20"/>
        </w:rPr>
      </w:pPr>
      <w:r>
        <w:rPr>
          <w:sz w:val="20"/>
        </w:rPr>
      </w:r>
      <w:r>
        <w:rPr>
          <w:sz w:val="20"/>
        </w:rPr>
      </w:r>
    </w:p>
    <w:p>
      <w:pPr>
        <w:pStyle w:val="767"/>
        <w:pBdr/>
        <w:spacing w:line="20" w:lineRule="exact"/>
        <w:ind/>
        <w:rPr>
          <w:sz w:val="2"/>
        </w:rPr>
      </w:pPr>
      <w:r>
        <w:rPr>
          <w:sz w:val="2"/>
        </w:rPr>
        <mc:AlternateContent>
          <mc:Choice Requires="wpg">
            <w:drawing>
              <wp:inline xmlns:wp="http://schemas.openxmlformats.org/drawingml/2006/wordprocessingDrawing" distT="0" distB="0" distL="0" distR="0">
                <wp:extent cx="5797550" cy="8890"/>
                <wp:effectExtent l="9525" t="0" r="3175" b="635"/>
                <wp:docPr id="13" name="Group 22"/>
                <wp:cNvGraphicFramePr/>
                <a:graphic xmlns:a="http://schemas.openxmlformats.org/drawingml/2006/main">
                  <a:graphicData uri="http://schemas.microsoft.com/office/word/2010/wordprocessingGroup">
                    <wpg:wgp>
                      <wpg:cNvGrpSpPr/>
                      <wpg:grpSpPr bwMode="auto">
                        <a:xfrm>
                          <a:off x="0" y="0"/>
                          <a:ext cx="5797550" cy="8890"/>
                          <a:chOff x="0" y="0"/>
                          <a:chExt cx="5797550" cy="8890"/>
                        </a:xfrm>
                      </wpg:grpSpPr>
                      <wps:wsp>
                        <wps:cNvPr id="0" name=""/>
                        <wps:cNvSpPr/>
                        <wps:spPr bwMode="auto">
                          <a:xfrm>
                            <a:off x="0" y="4416"/>
                            <a:ext cx="5797550" cy="1270"/>
                          </a:xfrm>
                          <a:custGeom>
                            <a:avLst/>
                            <a:gdLst/>
                            <a:ahLst/>
                            <a:cxnLst/>
                            <a:rect l="l" t="t" r="r" b="b"/>
                            <a:pathLst>
                              <a:path w="5797550" fill="norm" stroke="1" extrusionOk="0">
                                <a:moveTo>
                                  <a:pt x="0" y="0"/>
                                </a:moveTo>
                                <a:lnTo>
                                  <a:pt x="5797040" y="0"/>
                                </a:lnTo>
                              </a:path>
                            </a:pathLst>
                          </a:custGeom>
                          <a:ln w="8833">
                            <a:solidFill>
                              <a:srgbClr val="1F1F1F"/>
                            </a:solidFill>
                            <a:prstDash val="solid"/>
                          </a:ln>
                        </wps:spPr>
                        <wps:bodyPr rot="0">
                          <a:prstTxWarp prst="textNoShape">
                            <a:avLst/>
                          </a:prstTxWarp>
                          <a:noAutofit/>
                        </wps:bodyPr>
                      </wps:wsp>
                    </wpg:wgp>
                  </a:graphicData>
                </a:graphic>
              </wp:inline>
            </w:drawing>
          </mc:Choice>
          <mc:Fallback>
            <w:pict>
              <v:group id="group 16" o:spid="_x0000_s0000" style="width:456.50pt;height:0.70pt;mso-wrap-distance-left:0.00pt;mso-wrap-distance-top:0.00pt;mso-wrap-distance-right:0.00pt;mso-wrap-distance-bottom:0.00pt;" coordorigin="0,0" coordsize="57975,88">
                <v:shape id="shape 17" o:spid="_x0000_s17" style="position:absolute;left:0;top:44;width:57975;height:12;visibility:visible;" path="m0,0l99991,0e" coordsize="100000,100000" filled="f" strokecolor="#1F1F1F" strokeweight="0.70pt">
                  <v:path textboxrect="0,0,100000,100000"/>
                  <v:stroke dashstyle="solid"/>
                </v:shape>
              </v:group>
            </w:pict>
          </mc:Fallback>
        </mc:AlternateContent>
      </w:r>
      <w:r>
        <w:rPr>
          <w:sz w:val="2"/>
        </w:rPr>
      </w:r>
    </w:p>
    <w:p>
      <w:pPr>
        <w:pStyle w:val="760"/>
        <w:numPr>
          <w:ilvl w:val="0"/>
          <w:numId w:val="5"/>
        </w:numPr>
        <w:pBdr/>
        <w:tabs>
          <w:tab w:val="left" w:leader="none" w:pos="314"/>
        </w:tabs>
        <w:spacing/>
        <w:ind w:hanging="303" w:left="314"/>
        <w:jc w:val="center"/>
        <w:rPr/>
      </w:pPr>
      <w:r>
        <w:t xml:space="preserve">Charte</w:t>
      </w:r>
      <w:r>
        <w:rPr>
          <w:spacing w:val="-3"/>
        </w:rPr>
        <w:t xml:space="preserve"> </w:t>
      </w:r>
      <w:r>
        <w:t xml:space="preserve">du</w:t>
      </w:r>
      <w:r>
        <w:rPr>
          <w:spacing w:val="-3"/>
        </w:rPr>
        <w:t xml:space="preserve"> </w:t>
      </w:r>
      <w:r>
        <w:rPr>
          <w:spacing w:val="-2"/>
        </w:rPr>
        <w:t xml:space="preserve">C.D.I.</w:t>
      </w:r>
      <w:r/>
    </w:p>
    <w:p>
      <w:pPr>
        <w:pBdr/>
        <w:spacing w:before="235" w:line="355" w:lineRule="auto"/>
        <w:ind w:right="754" w:left="295"/>
        <w:rPr/>
      </w:pPr>
      <w:r>
        <w:t xml:space="preserve">Le</w:t>
      </w:r>
      <w:r>
        <w:rPr>
          <w:spacing w:val="-2"/>
        </w:rPr>
        <w:t xml:space="preserve"> </w:t>
      </w:r>
      <w:r>
        <w:rPr>
          <w:b/>
        </w:rPr>
        <w:t xml:space="preserve">C</w:t>
      </w:r>
      <w:r>
        <w:t xml:space="preserve">entre</w:t>
      </w:r>
      <w:r>
        <w:rPr>
          <w:spacing w:val="-2"/>
        </w:rPr>
        <w:t xml:space="preserve"> </w:t>
      </w:r>
      <w:r>
        <w:t xml:space="preserve">de</w:t>
      </w:r>
      <w:r>
        <w:rPr>
          <w:spacing w:val="-1"/>
        </w:rPr>
        <w:t xml:space="preserve"> </w:t>
      </w:r>
      <w:r>
        <w:rPr>
          <w:b/>
        </w:rPr>
        <w:t xml:space="preserve">D</w:t>
      </w:r>
      <w:r>
        <w:t xml:space="preserve">ocumentation</w:t>
      </w:r>
      <w:r>
        <w:rPr>
          <w:spacing w:val="-2"/>
        </w:rPr>
        <w:t xml:space="preserve"> </w:t>
      </w:r>
      <w:r>
        <w:t xml:space="preserve">et</w:t>
      </w:r>
      <w:r>
        <w:rPr>
          <w:spacing w:val="-1"/>
        </w:rPr>
        <w:t xml:space="preserve"> </w:t>
      </w:r>
      <w:r>
        <w:t xml:space="preserve">d’</w:t>
      </w:r>
      <w:r>
        <w:rPr>
          <w:b/>
        </w:rPr>
        <w:t xml:space="preserve">I</w:t>
      </w:r>
      <w:r>
        <w:t xml:space="preserve">nformation</w:t>
      </w:r>
      <w:r>
        <w:rPr>
          <w:spacing w:val="-2"/>
        </w:rPr>
        <w:t xml:space="preserve"> </w:t>
      </w:r>
      <w:r>
        <w:t xml:space="preserve">est</w:t>
      </w:r>
      <w:r>
        <w:rPr>
          <w:spacing w:val="-1"/>
        </w:rPr>
        <w:t xml:space="preserve"> </w:t>
      </w:r>
      <w:r>
        <w:t xml:space="preserve">une</w:t>
      </w:r>
      <w:r>
        <w:rPr>
          <w:spacing w:val="-2"/>
        </w:rPr>
        <w:t xml:space="preserve"> </w:t>
      </w:r>
      <w:r>
        <w:t xml:space="preserve">salle</w:t>
      </w:r>
      <w:r>
        <w:rPr>
          <w:spacing w:val="-1"/>
        </w:rPr>
        <w:t xml:space="preserve"> </w:t>
      </w:r>
      <w:r>
        <w:rPr>
          <w:b/>
        </w:rPr>
        <w:t xml:space="preserve">réservée</w:t>
      </w:r>
      <w:r>
        <w:rPr>
          <w:b/>
          <w:spacing w:val="-2"/>
        </w:rPr>
        <w:t xml:space="preserve"> </w:t>
      </w:r>
      <w:r>
        <w:rPr>
          <w:b/>
        </w:rPr>
        <w:t xml:space="preserve">à</w:t>
      </w:r>
      <w:r>
        <w:rPr>
          <w:b/>
          <w:spacing w:val="-5"/>
        </w:rPr>
        <w:t xml:space="preserve"> </w:t>
      </w:r>
      <w:r>
        <w:rPr>
          <w:b/>
        </w:rPr>
        <w:t xml:space="preserve">la</w:t>
      </w:r>
      <w:r>
        <w:rPr>
          <w:b/>
          <w:spacing w:val="-5"/>
        </w:rPr>
        <w:t xml:space="preserve"> </w:t>
      </w:r>
      <w:r>
        <w:rPr>
          <w:b/>
        </w:rPr>
        <w:t xml:space="preserve">recherche</w:t>
      </w:r>
      <w:r>
        <w:rPr>
          <w:b/>
          <w:spacing w:val="-2"/>
        </w:rPr>
        <w:t xml:space="preserve"> </w:t>
      </w:r>
      <w:r>
        <w:rPr>
          <w:b/>
        </w:rPr>
        <w:t xml:space="preserve">documentaire</w:t>
      </w:r>
      <w:r>
        <w:rPr>
          <w:b/>
          <w:spacing w:val="-2"/>
        </w:rPr>
        <w:t xml:space="preserve"> </w:t>
      </w:r>
      <w:r>
        <w:rPr>
          <w:b/>
        </w:rPr>
        <w:t xml:space="preserve">et</w:t>
      </w:r>
      <w:r>
        <w:rPr>
          <w:b/>
          <w:spacing w:val="-2"/>
        </w:rPr>
        <w:t xml:space="preserve"> </w:t>
      </w:r>
      <w:r>
        <w:rPr>
          <w:b/>
        </w:rPr>
        <w:t xml:space="preserve">à</w:t>
      </w:r>
      <w:r>
        <w:rPr>
          <w:b/>
          <w:spacing w:val="-2"/>
        </w:rPr>
        <w:t xml:space="preserve"> </w:t>
      </w:r>
      <w:r>
        <w:rPr>
          <w:b/>
        </w:rPr>
        <w:t xml:space="preserve">la</w:t>
      </w:r>
      <w:r>
        <w:rPr>
          <w:b/>
          <w:spacing w:val="-2"/>
        </w:rPr>
        <w:t xml:space="preserve"> </w:t>
      </w:r>
      <w:r>
        <w:rPr>
          <w:b/>
        </w:rPr>
        <w:t xml:space="preserve">lecture</w:t>
      </w:r>
      <w:r>
        <w:t xml:space="preserve">. Rendez-vous en étude pour faire vos devoirs sans documentation.</w:t>
      </w:r>
      <w:r/>
    </w:p>
    <w:p>
      <w:pPr>
        <w:pStyle w:val="761"/>
        <w:pBdr/>
        <w:spacing w:before="3"/>
        <w:ind/>
        <w:rPr/>
      </w:pPr>
      <w:r>
        <w:rPr>
          <w:spacing w:val="-2"/>
        </w:rPr>
        <w:t xml:space="preserve">ACCÈS</w:t>
      </w:r>
      <w:r/>
    </w:p>
    <w:p>
      <w:pPr>
        <w:pBdr/>
        <w:spacing w:line="251" w:lineRule="exact"/>
        <w:ind w:left="295"/>
        <w:rPr>
          <w:b/>
        </w:rPr>
      </w:pPr>
      <w:r>
        <w:t xml:space="preserve">Vous</w:t>
      </w:r>
      <w:r>
        <w:rPr>
          <w:spacing w:val="-5"/>
        </w:rPr>
        <w:t xml:space="preserve"> </w:t>
      </w:r>
      <w:r>
        <w:t xml:space="preserve">pouvez</w:t>
      </w:r>
      <w:r>
        <w:rPr>
          <w:spacing w:val="-4"/>
        </w:rPr>
        <w:t xml:space="preserve"> </w:t>
      </w:r>
      <w:r>
        <w:t xml:space="preserve">venir</w:t>
      </w:r>
      <w:r>
        <w:rPr>
          <w:spacing w:val="-3"/>
        </w:rPr>
        <w:t xml:space="preserve"> </w:t>
      </w:r>
      <w:r>
        <w:t xml:space="preserve">: </w:t>
      </w:r>
      <w:r>
        <w:rPr>
          <w:b/>
        </w:rPr>
        <w:t xml:space="preserve">Lundi,</w:t>
      </w:r>
      <w:r>
        <w:rPr>
          <w:b/>
          <w:spacing w:val="-3"/>
        </w:rPr>
        <w:t xml:space="preserve"> </w:t>
      </w:r>
      <w:r>
        <w:rPr>
          <w:b/>
        </w:rPr>
        <w:t xml:space="preserve">Mardi,</w:t>
      </w:r>
      <w:r>
        <w:rPr>
          <w:b/>
          <w:spacing w:val="-2"/>
        </w:rPr>
        <w:t xml:space="preserve"> </w:t>
      </w:r>
      <w:r>
        <w:rPr>
          <w:b/>
        </w:rPr>
        <w:t xml:space="preserve">Jeudi,</w:t>
      </w:r>
      <w:r>
        <w:rPr>
          <w:b/>
          <w:spacing w:val="-2"/>
        </w:rPr>
        <w:t xml:space="preserve"> Vendredi</w:t>
      </w:r>
      <w:r>
        <w:rPr>
          <w:b/>
        </w:rPr>
      </w:r>
    </w:p>
    <w:p>
      <w:pPr>
        <w:pStyle w:val="769"/>
        <w:numPr>
          <w:ilvl w:val="0"/>
          <w:numId w:val="2"/>
        </w:numPr>
        <w:pBdr/>
        <w:tabs>
          <w:tab w:val="left" w:leader="none" w:pos="419"/>
        </w:tabs>
        <w:spacing w:before="119"/>
        <w:ind w:hanging="124" w:left="419"/>
        <w:rPr/>
      </w:pPr>
      <w:r>
        <w:t xml:space="preserve">pendant</w:t>
      </w:r>
      <w:r>
        <w:rPr>
          <w:spacing w:val="-3"/>
        </w:rPr>
        <w:t xml:space="preserve"> </w:t>
      </w:r>
      <w:r>
        <w:t xml:space="preserve">certaines</w:t>
      </w:r>
      <w:r>
        <w:rPr>
          <w:spacing w:val="-3"/>
        </w:rPr>
        <w:t xml:space="preserve"> </w:t>
      </w:r>
      <w:r>
        <w:t xml:space="preserve">heures</w:t>
      </w:r>
      <w:r>
        <w:rPr>
          <w:spacing w:val="-3"/>
        </w:rPr>
        <w:t xml:space="preserve"> </w:t>
      </w:r>
      <w:r>
        <w:t xml:space="preserve">de</w:t>
      </w:r>
      <w:r>
        <w:rPr>
          <w:spacing w:val="-3"/>
        </w:rPr>
        <w:t xml:space="preserve"> </w:t>
      </w:r>
      <w:r>
        <w:rPr>
          <w:spacing w:val="-2"/>
        </w:rPr>
        <w:t xml:space="preserve">cours,</w:t>
      </w:r>
      <w:r/>
    </w:p>
    <w:p>
      <w:pPr>
        <w:pStyle w:val="769"/>
        <w:numPr>
          <w:ilvl w:val="0"/>
          <w:numId w:val="2"/>
        </w:numPr>
        <w:pBdr/>
        <w:tabs>
          <w:tab w:val="left" w:leader="none" w:pos="419"/>
        </w:tabs>
        <w:spacing w:before="119"/>
        <w:ind w:hanging="124" w:left="419"/>
        <w:rPr/>
      </w:pPr>
      <w:r>
        <w:t xml:space="preserve">pendant</w:t>
      </w:r>
      <w:r>
        <w:rPr>
          <w:spacing w:val="-3"/>
        </w:rPr>
        <w:t xml:space="preserve"> </w:t>
      </w:r>
      <w:r>
        <w:t xml:space="preserve">les</w:t>
      </w:r>
      <w:r>
        <w:rPr>
          <w:spacing w:val="-4"/>
        </w:rPr>
        <w:t xml:space="preserve"> </w:t>
      </w:r>
      <w:r>
        <w:t xml:space="preserve">heures</w:t>
      </w:r>
      <w:r>
        <w:rPr>
          <w:spacing w:val="-6"/>
        </w:rPr>
        <w:t xml:space="preserve"> </w:t>
      </w:r>
      <w:r>
        <w:t xml:space="preserve">d’études,</w:t>
      </w:r>
      <w:r>
        <w:rPr>
          <w:spacing w:val="-3"/>
        </w:rPr>
        <w:t xml:space="preserve"> </w:t>
      </w:r>
      <w:r>
        <w:t xml:space="preserve">après</w:t>
      </w:r>
      <w:r>
        <w:rPr>
          <w:spacing w:val="-6"/>
        </w:rPr>
        <w:t xml:space="preserve"> </w:t>
      </w:r>
      <w:r>
        <w:t xml:space="preserve">autorisation</w:t>
      </w:r>
      <w:r>
        <w:rPr>
          <w:spacing w:val="-4"/>
        </w:rPr>
        <w:t xml:space="preserve"> </w:t>
      </w:r>
      <w:r>
        <w:t xml:space="preserve">des</w:t>
      </w:r>
      <w:r>
        <w:rPr>
          <w:spacing w:val="-3"/>
        </w:rPr>
        <w:t xml:space="preserve"> </w:t>
      </w:r>
      <w:r>
        <w:rPr>
          <w:spacing w:val="-2"/>
        </w:rPr>
        <w:t xml:space="preserve">surveillants,</w:t>
      </w:r>
      <w:r/>
    </w:p>
    <w:p>
      <w:pPr>
        <w:pStyle w:val="769"/>
        <w:numPr>
          <w:ilvl w:val="0"/>
          <w:numId w:val="2"/>
        </w:numPr>
        <w:pBdr/>
        <w:tabs>
          <w:tab w:val="left" w:leader="none" w:pos="419"/>
        </w:tabs>
        <w:spacing w:before="121"/>
        <w:ind w:hanging="124" w:left="419"/>
        <w:rPr/>
      </w:pPr>
      <w:r>
        <w:t xml:space="preserve">aux</w:t>
      </w:r>
      <w:r>
        <w:rPr>
          <w:spacing w:val="-2"/>
        </w:rPr>
        <w:t xml:space="preserve"> </w:t>
      </w:r>
      <w:r>
        <w:t xml:space="preserve">récréations</w:t>
      </w:r>
      <w:r>
        <w:rPr>
          <w:spacing w:val="-2"/>
        </w:rPr>
        <w:t xml:space="preserve"> </w:t>
      </w:r>
      <w:r>
        <w:t xml:space="preserve">du</w:t>
      </w:r>
      <w:r>
        <w:rPr>
          <w:spacing w:val="-1"/>
        </w:rPr>
        <w:t xml:space="preserve"> </w:t>
      </w:r>
      <w:r>
        <w:t xml:space="preserve">matin</w:t>
      </w:r>
      <w:r>
        <w:rPr>
          <w:spacing w:val="-2"/>
        </w:rPr>
        <w:t xml:space="preserve"> </w:t>
      </w:r>
      <w:r>
        <w:t xml:space="preserve">et</w:t>
      </w:r>
      <w:r>
        <w:rPr>
          <w:spacing w:val="-1"/>
        </w:rPr>
        <w:t xml:space="preserve"> </w:t>
      </w:r>
      <w:r>
        <w:t xml:space="preserve">de</w:t>
      </w:r>
      <w:r>
        <w:rPr>
          <w:spacing w:val="-1"/>
        </w:rPr>
        <w:t xml:space="preserve"> </w:t>
      </w:r>
      <w:r>
        <w:rPr>
          <w:spacing w:val="-2"/>
        </w:rPr>
        <w:t xml:space="preserve">midi.</w:t>
      </w:r>
      <w:r/>
    </w:p>
    <w:p>
      <w:pPr>
        <w:pBdr/>
        <w:spacing w:before="119"/>
        <w:ind w:left="295"/>
        <w:rPr/>
      </w:pPr>
      <w:r>
        <w:t xml:space="preserve">Référez-vous</w:t>
      </w:r>
      <w:r>
        <w:rPr>
          <w:spacing w:val="-4"/>
        </w:rPr>
        <w:t xml:space="preserve"> </w:t>
      </w:r>
      <w:r>
        <w:t xml:space="preserve">aux</w:t>
      </w:r>
      <w:r>
        <w:rPr>
          <w:spacing w:val="-3"/>
        </w:rPr>
        <w:t xml:space="preserve"> </w:t>
      </w:r>
      <w:r>
        <w:rPr>
          <w:b/>
        </w:rPr>
        <w:t xml:space="preserve">horaires</w:t>
      </w:r>
      <w:r>
        <w:rPr>
          <w:b/>
          <w:spacing w:val="-4"/>
        </w:rPr>
        <w:t xml:space="preserve"> </w:t>
      </w:r>
      <w:r>
        <w:rPr>
          <w:b/>
        </w:rPr>
        <w:t xml:space="preserve">affichés</w:t>
      </w:r>
      <w:r>
        <w:rPr>
          <w:b/>
          <w:spacing w:val="-2"/>
        </w:rPr>
        <w:t xml:space="preserve"> </w:t>
      </w:r>
      <w:r>
        <w:t xml:space="preserve">sur</w:t>
      </w:r>
      <w:r>
        <w:rPr>
          <w:spacing w:val="-3"/>
        </w:rPr>
        <w:t xml:space="preserve"> </w:t>
      </w:r>
      <w:r>
        <w:t xml:space="preserve">la</w:t>
      </w:r>
      <w:r>
        <w:rPr>
          <w:spacing w:val="-3"/>
        </w:rPr>
        <w:t xml:space="preserve"> </w:t>
      </w:r>
      <w:r>
        <w:t xml:space="preserve">porte</w:t>
      </w:r>
      <w:r>
        <w:rPr>
          <w:spacing w:val="-4"/>
        </w:rPr>
        <w:t xml:space="preserve"> </w:t>
      </w:r>
      <w:r>
        <w:rPr>
          <w:spacing w:val="-2"/>
        </w:rPr>
        <w:t xml:space="preserve">d’entrée.</w:t>
      </w:r>
      <w:r/>
    </w:p>
    <w:p>
      <w:pPr>
        <w:pStyle w:val="761"/>
        <w:pBdr/>
        <w:spacing w:before="126" w:line="250" w:lineRule="exact"/>
        <w:ind/>
        <w:rPr/>
      </w:pPr>
      <w:r>
        <w:t xml:space="preserve">OUTILS</w:t>
      </w:r>
      <w:r>
        <w:rPr>
          <w:spacing w:val="-4"/>
        </w:rPr>
        <w:t xml:space="preserve"> </w:t>
      </w:r>
      <w:r>
        <w:rPr>
          <w:spacing w:val="-2"/>
        </w:rPr>
        <w:t xml:space="preserve">DISPONIBLES</w:t>
      </w:r>
      <w:r/>
    </w:p>
    <w:p>
      <w:pPr>
        <w:pStyle w:val="767"/>
        <w:pBdr/>
        <w:spacing w:line="250" w:lineRule="exact"/>
        <w:ind/>
        <w:rPr/>
      </w:pPr>
      <w:r>
        <w:t xml:space="preserve">Vous</w:t>
      </w:r>
      <w:r>
        <w:rPr>
          <w:spacing w:val="-5"/>
        </w:rPr>
        <w:t xml:space="preserve"> </w:t>
      </w:r>
      <w:r>
        <w:t xml:space="preserve">trouverez</w:t>
      </w:r>
      <w:r>
        <w:rPr>
          <w:spacing w:val="-5"/>
        </w:rPr>
        <w:t xml:space="preserve"> </w:t>
      </w:r>
      <w:r>
        <w:t xml:space="preserve">divers</w:t>
      </w:r>
      <w:r>
        <w:rPr>
          <w:spacing w:val="-4"/>
        </w:rPr>
        <w:t xml:space="preserve"> </w:t>
      </w:r>
      <w:r>
        <w:t xml:space="preserve">outils</w:t>
      </w:r>
      <w:r>
        <w:rPr>
          <w:spacing w:val="-3"/>
        </w:rPr>
        <w:t xml:space="preserve"> </w:t>
      </w:r>
      <w:r>
        <w:t xml:space="preserve">à</w:t>
      </w:r>
      <w:r>
        <w:rPr>
          <w:spacing w:val="-2"/>
        </w:rPr>
        <w:t xml:space="preserve"> </w:t>
      </w:r>
      <w:r>
        <w:t xml:space="preserve">votre</w:t>
      </w:r>
      <w:r>
        <w:rPr>
          <w:spacing w:val="-5"/>
        </w:rPr>
        <w:t xml:space="preserve"> </w:t>
      </w:r>
      <w:r>
        <w:t xml:space="preserve">disposition</w:t>
      </w:r>
      <w:r>
        <w:rPr>
          <w:spacing w:val="-5"/>
        </w:rPr>
        <w:t xml:space="preserve"> </w:t>
      </w:r>
      <w:r>
        <w:rPr>
          <w:spacing w:val="-10"/>
        </w:rPr>
        <w:t xml:space="preserve">:</w:t>
      </w:r>
      <w:r/>
    </w:p>
    <w:p>
      <w:pPr>
        <w:pStyle w:val="762"/>
        <w:numPr>
          <w:ilvl w:val="0"/>
          <w:numId w:val="2"/>
        </w:numPr>
        <w:pBdr/>
        <w:tabs>
          <w:tab w:val="left" w:leader="none" w:pos="419"/>
        </w:tabs>
        <w:spacing w:before="122"/>
        <w:ind w:hanging="124" w:left="419"/>
        <w:rPr>
          <w:b w:val="0"/>
        </w:rPr>
      </w:pPr>
      <w:r>
        <w:rPr>
          <w:b w:val="0"/>
        </w:rPr>
        <w:t xml:space="preserve">des</w:t>
      </w:r>
      <w:r>
        <w:rPr>
          <w:b w:val="0"/>
          <w:spacing w:val="1"/>
        </w:rPr>
        <w:t xml:space="preserve"> </w:t>
      </w:r>
      <w:r>
        <w:t xml:space="preserve">ouvrages </w:t>
      </w:r>
      <w:r>
        <w:rPr>
          <w:spacing w:val="-2"/>
        </w:rPr>
        <w:t xml:space="preserve">documentaires,</w:t>
      </w:r>
      <w:r>
        <w:rPr>
          <w:b w:val="0"/>
        </w:rPr>
      </w:r>
    </w:p>
    <w:p>
      <w:pPr>
        <w:pStyle w:val="769"/>
        <w:numPr>
          <w:ilvl w:val="0"/>
          <w:numId w:val="2"/>
        </w:numPr>
        <w:pBdr/>
        <w:tabs>
          <w:tab w:val="left" w:leader="none" w:pos="419"/>
        </w:tabs>
        <w:spacing w:before="119"/>
        <w:ind w:hanging="124" w:left="419"/>
        <w:rPr/>
      </w:pPr>
      <w:r>
        <w:t xml:space="preserve">des</w:t>
      </w:r>
      <w:r>
        <w:t xml:space="preserve"> </w:t>
      </w:r>
      <w:r>
        <w:rPr>
          <w:b/>
        </w:rPr>
        <w:t xml:space="preserve">ouvrages</w:t>
      </w:r>
      <w:r>
        <w:rPr>
          <w:b/>
          <w:spacing w:val="-1"/>
        </w:rPr>
        <w:t xml:space="preserve"> </w:t>
      </w:r>
      <w:r>
        <w:rPr>
          <w:b/>
        </w:rPr>
        <w:t xml:space="preserve">de</w:t>
      </w:r>
      <w:r>
        <w:rPr>
          <w:b/>
          <w:spacing w:val="-5"/>
        </w:rPr>
        <w:t xml:space="preserve"> </w:t>
      </w:r>
      <w:r>
        <w:rPr>
          <w:b/>
        </w:rPr>
        <w:t xml:space="preserve">fiction</w:t>
      </w:r>
      <w:r>
        <w:rPr>
          <w:b/>
          <w:spacing w:val="-3"/>
        </w:rPr>
        <w:t xml:space="preserve"> </w:t>
      </w:r>
      <w:r>
        <w:t xml:space="preserve">(ex</w:t>
      </w:r>
      <w:r>
        <w:rPr>
          <w:spacing w:val="-1"/>
        </w:rPr>
        <w:t xml:space="preserve"> </w:t>
      </w:r>
      <w:r>
        <w:t xml:space="preserve">:</w:t>
      </w:r>
      <w:r>
        <w:rPr>
          <w:spacing w:val="-2"/>
        </w:rPr>
        <w:t xml:space="preserve"> romans),</w:t>
      </w:r>
      <w:r/>
    </w:p>
    <w:p>
      <w:pPr>
        <w:pStyle w:val="769"/>
        <w:numPr>
          <w:ilvl w:val="0"/>
          <w:numId w:val="2"/>
        </w:numPr>
        <w:pBdr/>
        <w:tabs>
          <w:tab w:val="left" w:leader="none" w:pos="419"/>
        </w:tabs>
        <w:spacing w:before="119"/>
        <w:ind w:hanging="124" w:left="419"/>
        <w:rPr/>
      </w:pPr>
      <w:r>
        <w:t xml:space="preserve">des</w:t>
      </w:r>
      <w:r>
        <w:rPr>
          <w:spacing w:val="1"/>
        </w:rPr>
        <w:t xml:space="preserve"> </w:t>
      </w:r>
      <w:r>
        <w:rPr>
          <w:b/>
          <w:spacing w:val="-2"/>
        </w:rPr>
        <w:t xml:space="preserve">revues</w:t>
      </w:r>
      <w:r>
        <w:rPr>
          <w:spacing w:val="-2"/>
        </w:rPr>
        <w:t xml:space="preserve">,</w:t>
      </w:r>
      <w:r/>
    </w:p>
    <w:p>
      <w:pPr>
        <w:pStyle w:val="769"/>
        <w:numPr>
          <w:ilvl w:val="0"/>
          <w:numId w:val="2"/>
        </w:numPr>
        <w:pBdr/>
        <w:tabs>
          <w:tab w:val="left" w:leader="none" w:pos="419"/>
        </w:tabs>
        <w:spacing w:before="122"/>
        <w:ind w:hanging="124" w:left="419"/>
        <w:rPr/>
      </w:pPr>
      <w:r>
        <w:t xml:space="preserve">des</w:t>
      </w:r>
      <w:r>
        <w:rPr>
          <w:spacing w:val="-5"/>
        </w:rPr>
        <w:t xml:space="preserve"> </w:t>
      </w:r>
      <w:r>
        <w:rPr>
          <w:b/>
        </w:rPr>
        <w:t xml:space="preserve">postes</w:t>
      </w:r>
      <w:r>
        <w:rPr>
          <w:b/>
          <w:spacing w:val="-5"/>
        </w:rPr>
        <w:t xml:space="preserve"> </w:t>
      </w:r>
      <w:r>
        <w:rPr>
          <w:b/>
        </w:rPr>
        <w:t xml:space="preserve">informatiques</w:t>
      </w:r>
      <w:r>
        <w:rPr>
          <w:b/>
          <w:spacing w:val="-3"/>
        </w:rPr>
        <w:t xml:space="preserve"> </w:t>
      </w:r>
      <w:r>
        <w:t xml:space="preserve">avec</w:t>
      </w:r>
      <w:r>
        <w:rPr>
          <w:spacing w:val="-3"/>
        </w:rPr>
        <w:t xml:space="preserve"> </w:t>
      </w:r>
      <w:r>
        <w:t xml:space="preserve">lesquels</w:t>
      </w:r>
      <w:r>
        <w:rPr>
          <w:spacing w:val="-3"/>
        </w:rPr>
        <w:t xml:space="preserve"> </w:t>
      </w:r>
      <w:r>
        <w:t xml:space="preserve">vous</w:t>
      </w:r>
      <w:r>
        <w:rPr>
          <w:spacing w:val="-4"/>
        </w:rPr>
        <w:t xml:space="preserve"> </w:t>
      </w:r>
      <w:r>
        <w:t xml:space="preserve">pouvez</w:t>
      </w:r>
      <w:r>
        <w:rPr>
          <w:spacing w:val="-5"/>
        </w:rPr>
        <w:t xml:space="preserve"> </w:t>
      </w:r>
      <w:r>
        <w:t xml:space="preserve">utiliser</w:t>
      </w:r>
      <w:r>
        <w:rPr>
          <w:spacing w:val="-5"/>
        </w:rPr>
        <w:t xml:space="preserve"> </w:t>
      </w:r>
      <w:r>
        <w:t xml:space="preserve">différents</w:t>
      </w:r>
      <w:r>
        <w:rPr>
          <w:spacing w:val="-5"/>
        </w:rPr>
        <w:t xml:space="preserve"> </w:t>
      </w:r>
      <w:r>
        <w:t xml:space="preserve">logiciels</w:t>
      </w:r>
      <w:r>
        <w:rPr>
          <w:spacing w:val="-5"/>
        </w:rPr>
        <w:t xml:space="preserve"> </w:t>
      </w:r>
      <w:r>
        <w:t xml:space="preserve">et</w:t>
      </w:r>
      <w:r>
        <w:rPr>
          <w:spacing w:val="-2"/>
        </w:rPr>
        <w:t xml:space="preserve"> </w:t>
      </w:r>
      <w:r>
        <w:t xml:space="preserve">accéder</w:t>
      </w:r>
      <w:r>
        <w:rPr>
          <w:spacing w:val="-5"/>
        </w:rPr>
        <w:t xml:space="preserve"> </w:t>
      </w:r>
      <w:r>
        <w:t xml:space="preserve">au</w:t>
      </w:r>
      <w:r>
        <w:rPr>
          <w:spacing w:val="-3"/>
        </w:rPr>
        <w:t xml:space="preserve"> </w:t>
      </w:r>
      <w:r>
        <w:t xml:space="preserve">réseau</w:t>
      </w:r>
      <w:r>
        <w:rPr>
          <w:spacing w:val="-3"/>
        </w:rPr>
        <w:t xml:space="preserve"> </w:t>
      </w:r>
      <w:r>
        <w:rPr>
          <w:spacing w:val="-2"/>
        </w:rPr>
        <w:t xml:space="preserve">Internet,</w:t>
      </w:r>
      <w:r/>
    </w:p>
    <w:p>
      <w:pPr>
        <w:pStyle w:val="769"/>
        <w:numPr>
          <w:ilvl w:val="0"/>
          <w:numId w:val="2"/>
        </w:numPr>
        <w:pBdr/>
        <w:tabs>
          <w:tab w:val="left" w:leader="none" w:pos="419"/>
        </w:tabs>
        <w:spacing w:before="119"/>
        <w:ind w:hanging="124" w:left="419"/>
        <w:rPr/>
      </w:pPr>
      <w:r>
        <w:t xml:space="preserve">le</w:t>
      </w:r>
      <w:r>
        <w:rPr>
          <w:spacing w:val="-1"/>
        </w:rPr>
        <w:t xml:space="preserve"> </w:t>
      </w:r>
      <w:r>
        <w:rPr>
          <w:b/>
        </w:rPr>
        <w:t xml:space="preserve">kiosque</w:t>
      </w:r>
      <w:r>
        <w:rPr>
          <w:b/>
          <w:spacing w:val="-2"/>
        </w:rPr>
        <w:t xml:space="preserve"> ONISEP</w:t>
      </w:r>
      <w:r>
        <w:rPr>
          <w:spacing w:val="-2"/>
        </w:rPr>
        <w:t xml:space="preserve">.</w:t>
      </w:r>
      <w:r/>
    </w:p>
    <w:p>
      <w:pPr>
        <w:pStyle w:val="767"/>
        <w:pBdr/>
        <w:spacing w:before="125"/>
        <w:ind w:left="0"/>
        <w:rPr/>
      </w:pPr>
      <w:r/>
      <w:r/>
    </w:p>
    <w:p>
      <w:pPr>
        <w:pStyle w:val="761"/>
        <w:pBdr/>
        <w:spacing w:line="250" w:lineRule="exact"/>
        <w:ind/>
        <w:rPr/>
      </w:pPr>
      <w:r>
        <w:t xml:space="preserve">PRÊT</w:t>
      </w:r>
      <w:r>
        <w:rPr>
          <w:spacing w:val="-4"/>
        </w:rPr>
        <w:t xml:space="preserve"> </w:t>
      </w:r>
      <w:r>
        <w:t xml:space="preserve">DES</w:t>
      </w:r>
      <w:r>
        <w:rPr>
          <w:spacing w:val="-2"/>
        </w:rPr>
        <w:t xml:space="preserve"> DOCUMENTS</w:t>
      </w:r>
      <w:r/>
    </w:p>
    <w:p>
      <w:pPr>
        <w:pStyle w:val="767"/>
        <w:pBdr/>
        <w:spacing w:line="250" w:lineRule="exact"/>
        <w:ind/>
        <w:rPr/>
      </w:pPr>
      <w:r>
        <w:t xml:space="preserve">Vous</w:t>
      </w:r>
      <w:r>
        <w:rPr>
          <w:spacing w:val="-6"/>
        </w:rPr>
        <w:t xml:space="preserve"> </w:t>
      </w:r>
      <w:r>
        <w:t xml:space="preserve">pouvez</w:t>
      </w:r>
      <w:r>
        <w:rPr>
          <w:spacing w:val="-4"/>
        </w:rPr>
        <w:t xml:space="preserve"> </w:t>
      </w:r>
      <w:r>
        <w:t xml:space="preserve">consulter</w:t>
      </w:r>
      <w:r>
        <w:rPr>
          <w:spacing w:val="-2"/>
        </w:rPr>
        <w:t xml:space="preserve"> </w:t>
      </w:r>
      <w:r>
        <w:t xml:space="preserve">les</w:t>
      </w:r>
      <w:r>
        <w:rPr>
          <w:spacing w:val="-4"/>
        </w:rPr>
        <w:t xml:space="preserve"> </w:t>
      </w:r>
      <w:r>
        <w:t xml:space="preserve">documents</w:t>
      </w:r>
      <w:r>
        <w:rPr>
          <w:spacing w:val="-2"/>
        </w:rPr>
        <w:t xml:space="preserve"> </w:t>
      </w:r>
      <w:r>
        <w:t xml:space="preserve">sur</w:t>
      </w:r>
      <w:r>
        <w:rPr>
          <w:spacing w:val="-2"/>
        </w:rPr>
        <w:t xml:space="preserve"> </w:t>
      </w:r>
      <w:r>
        <w:t xml:space="preserve">place</w:t>
      </w:r>
      <w:r>
        <w:rPr>
          <w:spacing w:val="-2"/>
        </w:rPr>
        <w:t xml:space="preserve"> </w:t>
      </w:r>
      <w:r>
        <w:t xml:space="preserve">ou</w:t>
      </w:r>
      <w:r>
        <w:rPr>
          <w:spacing w:val="-4"/>
        </w:rPr>
        <w:t xml:space="preserve"> </w:t>
      </w:r>
      <w:r>
        <w:t xml:space="preserve">les</w:t>
      </w:r>
      <w:r>
        <w:rPr>
          <w:spacing w:val="-4"/>
        </w:rPr>
        <w:t xml:space="preserve"> </w:t>
      </w:r>
      <w:r>
        <w:t xml:space="preserve">emprunter</w:t>
      </w:r>
      <w:r>
        <w:rPr>
          <w:spacing w:val="-4"/>
        </w:rPr>
        <w:t xml:space="preserve"> </w:t>
      </w:r>
      <w:r>
        <w:t xml:space="preserve">pour</w:t>
      </w:r>
      <w:r>
        <w:rPr>
          <w:spacing w:val="1"/>
        </w:rPr>
        <w:t xml:space="preserve"> </w:t>
      </w:r>
      <w:r>
        <w:rPr>
          <w:b/>
        </w:rPr>
        <w:t xml:space="preserve">2</w:t>
      </w:r>
      <w:r>
        <w:rPr>
          <w:b/>
          <w:spacing w:val="-2"/>
        </w:rPr>
        <w:t xml:space="preserve"> semaines</w:t>
      </w:r>
      <w:r>
        <w:rPr>
          <w:spacing w:val="-2"/>
        </w:rPr>
        <w:t xml:space="preserve">.</w:t>
      </w:r>
      <w:r/>
    </w:p>
    <w:p>
      <w:pPr>
        <w:pBdr/>
        <w:spacing w:before="121"/>
        <w:ind w:left="295"/>
        <w:rPr>
          <w:b/>
        </w:rPr>
      </w:pPr>
      <w:r>
        <w:t xml:space="preserve">Une</w:t>
      </w:r>
      <w:r>
        <w:rPr>
          <w:spacing w:val="-6"/>
        </w:rPr>
        <w:t xml:space="preserve"> </w:t>
      </w:r>
      <w:r>
        <w:t xml:space="preserve">prolongation</w:t>
      </w:r>
      <w:r>
        <w:rPr>
          <w:spacing w:val="-3"/>
        </w:rPr>
        <w:t xml:space="preserve"> </w:t>
      </w:r>
      <w:r>
        <w:t xml:space="preserve">du</w:t>
      </w:r>
      <w:r>
        <w:rPr>
          <w:spacing w:val="-7"/>
        </w:rPr>
        <w:t xml:space="preserve"> </w:t>
      </w:r>
      <w:r>
        <w:t xml:space="preserve">prêt</w:t>
      </w:r>
      <w:r>
        <w:rPr>
          <w:spacing w:val="-2"/>
        </w:rPr>
        <w:t xml:space="preserve"> </w:t>
      </w:r>
      <w:r>
        <w:t xml:space="preserve">est</w:t>
      </w:r>
      <w:r>
        <w:rPr>
          <w:spacing w:val="-3"/>
        </w:rPr>
        <w:t xml:space="preserve"> </w:t>
      </w:r>
      <w:r>
        <w:t xml:space="preserve">toujours</w:t>
      </w:r>
      <w:r>
        <w:rPr>
          <w:spacing w:val="-3"/>
        </w:rPr>
        <w:t xml:space="preserve"> </w:t>
      </w:r>
      <w:r>
        <w:t xml:space="preserve">possible,</w:t>
      </w:r>
      <w:r>
        <w:rPr>
          <w:spacing w:val="-4"/>
        </w:rPr>
        <w:t xml:space="preserve"> </w:t>
      </w:r>
      <w:r>
        <w:t xml:space="preserve">demandez-la</w:t>
      </w:r>
      <w:r>
        <w:rPr>
          <w:spacing w:val="-3"/>
        </w:rPr>
        <w:t xml:space="preserve"> </w:t>
      </w:r>
      <w:r>
        <w:t xml:space="preserve">à</w:t>
      </w:r>
      <w:r>
        <w:rPr>
          <w:spacing w:val="-4"/>
        </w:rPr>
        <w:t xml:space="preserve"> </w:t>
      </w:r>
      <w:r>
        <w:t xml:space="preserve">la</w:t>
      </w:r>
      <w:r>
        <w:rPr>
          <w:spacing w:val="-3"/>
        </w:rPr>
        <w:t xml:space="preserve"> </w:t>
      </w:r>
      <w:r>
        <w:t xml:space="preserve">documentaliste.</w:t>
      </w:r>
      <w:r>
        <w:rPr>
          <w:spacing w:val="-4"/>
        </w:rPr>
        <w:t xml:space="preserve"> </w:t>
      </w:r>
      <w:r>
        <w:rPr>
          <w:b/>
        </w:rPr>
        <w:t xml:space="preserve">Attention</w:t>
      </w:r>
      <w:r>
        <w:rPr>
          <w:b/>
          <w:spacing w:val="-7"/>
        </w:rPr>
        <w:t xml:space="preserve"> </w:t>
      </w:r>
      <w:r>
        <w:rPr>
          <w:b/>
        </w:rPr>
        <w:t xml:space="preserve">aux</w:t>
      </w:r>
      <w:r>
        <w:rPr>
          <w:b/>
          <w:spacing w:val="-6"/>
        </w:rPr>
        <w:t xml:space="preserve"> </w:t>
      </w:r>
      <w:r>
        <w:rPr>
          <w:b/>
        </w:rPr>
        <w:t xml:space="preserve">rappels</w:t>
      </w:r>
      <w:r>
        <w:rPr>
          <w:b/>
          <w:spacing w:val="-3"/>
        </w:rPr>
        <w:t xml:space="preserve"> </w:t>
      </w:r>
      <w:r>
        <w:rPr>
          <w:b/>
          <w:spacing w:val="-10"/>
        </w:rPr>
        <w:t xml:space="preserve">!</w:t>
      </w:r>
      <w:r>
        <w:rPr>
          <w:b/>
        </w:rPr>
      </w:r>
    </w:p>
    <w:p>
      <w:pPr>
        <w:pBdr/>
        <w:spacing w:before="124"/>
        <w:ind w:left="295"/>
        <w:rPr>
          <w:b/>
        </w:rPr>
      </w:pPr>
      <w:r>
        <w:rPr>
          <w:b/>
        </w:rPr>
        <w:t xml:space="preserve">Toute</w:t>
      </w:r>
      <w:r>
        <w:rPr>
          <w:b/>
          <w:spacing w:val="-7"/>
        </w:rPr>
        <w:t xml:space="preserve"> </w:t>
      </w:r>
      <w:r>
        <w:rPr>
          <w:b/>
        </w:rPr>
        <w:t xml:space="preserve">détérioration</w:t>
      </w:r>
      <w:r>
        <w:rPr>
          <w:b/>
          <w:spacing w:val="-5"/>
        </w:rPr>
        <w:t xml:space="preserve"> </w:t>
      </w:r>
      <w:r>
        <w:rPr>
          <w:b/>
        </w:rPr>
        <w:t xml:space="preserve">ou</w:t>
      </w:r>
      <w:r>
        <w:rPr>
          <w:b/>
          <w:spacing w:val="-5"/>
        </w:rPr>
        <w:t xml:space="preserve"> </w:t>
      </w:r>
      <w:r>
        <w:rPr>
          <w:b/>
        </w:rPr>
        <w:t xml:space="preserve">perte</w:t>
      </w:r>
      <w:r>
        <w:rPr>
          <w:b/>
          <w:spacing w:val="-5"/>
        </w:rPr>
        <w:t xml:space="preserve"> </w:t>
      </w:r>
      <w:r>
        <w:rPr>
          <w:b/>
        </w:rPr>
        <w:t xml:space="preserve">d’un</w:t>
      </w:r>
      <w:r>
        <w:rPr>
          <w:b/>
          <w:spacing w:val="-5"/>
        </w:rPr>
        <w:t xml:space="preserve"> </w:t>
      </w:r>
      <w:r>
        <w:rPr>
          <w:b/>
        </w:rPr>
        <w:t xml:space="preserve">document</w:t>
      </w:r>
      <w:r>
        <w:rPr>
          <w:b/>
          <w:spacing w:val="-5"/>
        </w:rPr>
        <w:t xml:space="preserve"> </w:t>
      </w:r>
      <w:r>
        <w:rPr>
          <w:b/>
        </w:rPr>
        <w:t xml:space="preserve">entraîne</w:t>
      </w:r>
      <w:r>
        <w:rPr>
          <w:b/>
          <w:spacing w:val="-5"/>
        </w:rPr>
        <w:t xml:space="preserve"> </w:t>
      </w:r>
      <w:r>
        <w:rPr>
          <w:b/>
        </w:rPr>
        <w:t xml:space="preserve">son</w:t>
      </w:r>
      <w:r>
        <w:rPr>
          <w:b/>
          <w:spacing w:val="-4"/>
        </w:rPr>
        <w:t xml:space="preserve"> </w:t>
      </w:r>
      <w:r>
        <w:rPr>
          <w:b/>
        </w:rPr>
        <w:t xml:space="preserve">remplacement</w:t>
      </w:r>
      <w:r>
        <w:rPr>
          <w:b/>
          <w:spacing w:val="-1"/>
        </w:rPr>
        <w:t xml:space="preserve"> </w:t>
      </w:r>
      <w:r>
        <w:rPr>
          <w:b/>
        </w:rPr>
        <w:t xml:space="preserve">ou</w:t>
      </w:r>
      <w:r>
        <w:rPr>
          <w:b/>
          <w:spacing w:val="-7"/>
        </w:rPr>
        <w:t xml:space="preserve"> </w:t>
      </w:r>
      <w:r>
        <w:rPr>
          <w:b/>
        </w:rPr>
        <w:t xml:space="preserve">son</w:t>
      </w:r>
      <w:r>
        <w:rPr>
          <w:b/>
          <w:spacing w:val="-5"/>
        </w:rPr>
        <w:t xml:space="preserve"> </w:t>
      </w:r>
      <w:r>
        <w:rPr>
          <w:b/>
        </w:rPr>
        <w:t xml:space="preserve">remboursement</w:t>
      </w:r>
      <w:r>
        <w:rPr>
          <w:b/>
          <w:spacing w:val="-6"/>
        </w:rPr>
        <w:t xml:space="preserve"> </w:t>
      </w:r>
      <w:r>
        <w:rPr>
          <w:b/>
          <w:spacing w:val="-2"/>
        </w:rPr>
        <w:t xml:space="preserve">intégral.</w:t>
      </w:r>
      <w:r>
        <w:rPr>
          <w:b/>
        </w:rPr>
      </w:r>
    </w:p>
    <w:p>
      <w:pPr>
        <w:pStyle w:val="767"/>
        <w:pBdr/>
        <w:spacing w:before="121"/>
        <w:ind w:left="0"/>
        <w:rPr>
          <w:b/>
        </w:rPr>
      </w:pPr>
      <w:r>
        <w:rPr>
          <w:b/>
        </w:rPr>
      </w:r>
      <w:r>
        <w:rPr>
          <w:b/>
        </w:rPr>
      </w:r>
    </w:p>
    <w:p>
      <w:pPr>
        <w:pStyle w:val="761"/>
        <w:pBdr/>
        <w:spacing w:line="250" w:lineRule="exact"/>
        <w:ind/>
        <w:rPr/>
      </w:pPr>
      <w:r>
        <w:t xml:space="preserve">RÈGLES</w:t>
      </w:r>
      <w:r>
        <w:rPr>
          <w:spacing w:val="-7"/>
        </w:rPr>
        <w:t xml:space="preserve"> </w:t>
      </w:r>
      <w:r>
        <w:rPr>
          <w:spacing w:val="-4"/>
        </w:rPr>
        <w:t xml:space="preserve">D’OR</w:t>
      </w:r>
      <w:r/>
    </w:p>
    <w:p>
      <w:pPr>
        <w:pStyle w:val="767"/>
        <w:pBdr/>
        <w:spacing w:line="355" w:lineRule="auto"/>
        <w:ind w:right="5145" w:hanging="228" w:left="523"/>
        <w:rPr/>
      </w:pPr>
      <w:r>
        <mc:AlternateContent>
          <mc:Choice Requires="wpg">
            <w:drawing>
              <wp:anchor xmlns:wp="http://schemas.openxmlformats.org/drawingml/2006/wordprocessingDrawing" xmlns:wp14="http://schemas.microsoft.com/office/word/2010/wordprocessingDrawing" distT="0" distB="0" distL="0" distR="0" simplePos="0" relativeHeight="487197696" behindDoc="1" locked="0" layoutInCell="1" allowOverlap="1">
                <wp:simplePos x="0" y="0"/>
                <wp:positionH relativeFrom="page">
                  <wp:posOffset>457200</wp:posOffset>
                </wp:positionH>
                <wp:positionV relativeFrom="paragraph">
                  <wp:posOffset>241635</wp:posOffset>
                </wp:positionV>
                <wp:extent cx="219456" cy="155448"/>
                <wp:effectExtent l="0" t="0" r="0" b="0"/>
                <wp:wrapNone/>
                <wp:docPr id="14" name="Image 24"/>
                <wp:cNvGraphicFramePr/>
                <a:graphic xmlns:a="http://schemas.openxmlformats.org/drawingml/2006/main">
                  <a:graphicData uri="http://schemas.openxmlformats.org/drawingml/2006/picture">
                    <pic:pic xmlns:pic="http://schemas.openxmlformats.org/drawingml/2006/picture">
                      <pic:nvPicPr>
                        <pic:cNvPr id="24" name="Image 24"/>
                        <pic:cNvPicPr/>
                        <pic:nvPr/>
                      </pic:nvPicPr>
                      <pic:blipFill>
                        <a:blip r:embed="rId12"/>
                        <a:stretch/>
                      </pic:blipFill>
                      <pic:spPr bwMode="auto">
                        <a:xfrm>
                          <a:off x="0" y="0"/>
                          <a:ext cx="219456" cy="15544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position:absolute;z-index:-487197696;o:allowoverlap:true;o:allowincell:true;mso-position-horizontal-relative:page;margin-left:36.00pt;mso-position-horizontal:absolute;mso-position-vertical-relative:text;margin-top:19.03pt;mso-position-vertical:absolute;width:17.28pt;height:12.24pt;mso-wrap-distance-left:0.00pt;mso-wrap-distance-top:0.00pt;mso-wrap-distance-right:0.00pt;mso-wrap-distance-bottom:0.00pt;z-index:1;" stroked="false">
                <v:imagedata r:id="rId12" o:title=""/>
                <o:lock v:ext="edit" rotation="t"/>
              </v:shape>
            </w:pict>
          </mc:Fallback>
        </mc:AlternateContent>
      </w:r>
      <w:r>
        <w:t xml:space="preserve">Quelques</w:t>
      </w:r>
      <w:r>
        <w:rPr>
          <w:spacing w:val="-4"/>
        </w:rPr>
        <w:t xml:space="preserve"> </w:t>
      </w:r>
      <w:r>
        <w:t xml:space="preserve">règles</w:t>
      </w:r>
      <w:r>
        <w:rPr>
          <w:spacing w:val="-6"/>
        </w:rPr>
        <w:t xml:space="preserve"> </w:t>
      </w:r>
      <w:r>
        <w:t xml:space="preserve">indispensables</w:t>
      </w:r>
      <w:r>
        <w:rPr>
          <w:spacing w:val="-6"/>
        </w:rPr>
        <w:t xml:space="preserve"> </w:t>
      </w:r>
      <w:r>
        <w:t xml:space="preserve">au</w:t>
      </w:r>
      <w:r>
        <w:rPr>
          <w:spacing w:val="-4"/>
        </w:rPr>
        <w:t xml:space="preserve"> </w:t>
      </w:r>
      <w:r>
        <w:t xml:space="preserve">bon</w:t>
      </w:r>
      <w:r>
        <w:rPr>
          <w:spacing w:val="-6"/>
        </w:rPr>
        <w:t xml:space="preserve"> </w:t>
      </w:r>
      <w:r>
        <w:t xml:space="preserve">fonctionnement</w:t>
      </w:r>
      <w:r>
        <w:rPr>
          <w:spacing w:val="-3"/>
        </w:rPr>
        <w:t xml:space="preserve"> </w:t>
      </w:r>
      <w:r>
        <w:t xml:space="preserve">du</w:t>
      </w:r>
      <w:r>
        <w:rPr>
          <w:spacing w:val="-4"/>
        </w:rPr>
        <w:t xml:space="preserve"> </w:t>
      </w:r>
      <w:r>
        <w:t xml:space="preserve">CDI</w:t>
      </w:r>
      <w:r>
        <w:rPr>
          <w:spacing w:val="-8"/>
        </w:rPr>
        <w:t xml:space="preserve"> </w:t>
      </w:r>
      <w:r>
        <w:t xml:space="preserve">: Soyez discrets même lorsque vous travaillez en groupe.</w:t>
      </w:r>
      <w:r/>
    </w:p>
    <w:p>
      <w:pPr>
        <w:pStyle w:val="767"/>
        <w:pBdr/>
        <w:spacing w:line="251" w:lineRule="exact"/>
        <w:ind w:left="523"/>
        <w:rPr/>
      </w:pPr>
      <w:r>
        <mc:AlternateContent>
          <mc:Choice Requires="wpg">
            <w:drawing>
              <wp:anchor xmlns:wp="http://schemas.openxmlformats.org/drawingml/2006/wordprocessingDrawing" xmlns:wp14="http://schemas.microsoft.com/office/word/2010/wordprocessingDrawing" distT="0" distB="0" distL="0" distR="0" simplePos="0" relativeHeight="487198208" behindDoc="1" locked="0" layoutInCell="1" allowOverlap="1">
                <wp:simplePos x="0" y="0"/>
                <wp:positionH relativeFrom="page">
                  <wp:posOffset>457200</wp:posOffset>
                </wp:positionH>
                <wp:positionV relativeFrom="paragraph">
                  <wp:posOffset>2356</wp:posOffset>
                </wp:positionV>
                <wp:extent cx="219456" cy="155448"/>
                <wp:effectExtent l="0" t="0" r="0" b="0"/>
                <wp:wrapNone/>
                <wp:docPr id="1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r/>
                      </pic:nvPicPr>
                      <pic:blipFill>
                        <a:blip r:embed="rId12"/>
                        <a:stretch/>
                      </pic:blipFill>
                      <pic:spPr bwMode="auto">
                        <a:xfrm>
                          <a:off x="0" y="0"/>
                          <a:ext cx="219456" cy="15544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position:absolute;z-index:-487198208;o:allowoverlap:true;o:allowincell:true;mso-position-horizontal-relative:page;margin-left:36.00pt;mso-position-horizontal:absolute;mso-position-vertical-relative:text;margin-top:0.19pt;mso-position-vertical:absolute;width:17.28pt;height:12.24pt;mso-wrap-distance-left:0.00pt;mso-wrap-distance-top:0.00pt;mso-wrap-distance-right:0.00pt;mso-wrap-distance-bottom:0.00pt;z-index:1;" stroked="false">
                <v:imagedata r:id="rId12" o:title=""/>
                <o:lock v:ext="edit" rotation="t"/>
              </v:shape>
            </w:pict>
          </mc:Fallback>
        </mc:AlternateContent>
      </w:r>
      <w:r>
        <w:t xml:space="preserve">Prenez</w:t>
      </w:r>
      <w:r>
        <w:rPr>
          <w:spacing w:val="-5"/>
        </w:rPr>
        <w:t xml:space="preserve"> </w:t>
      </w:r>
      <w:r>
        <w:t xml:space="preserve">grand</w:t>
      </w:r>
      <w:r>
        <w:rPr>
          <w:spacing w:val="-3"/>
        </w:rPr>
        <w:t xml:space="preserve"> </w:t>
      </w:r>
      <w:r>
        <w:t xml:space="preserve">soin</w:t>
      </w:r>
      <w:r>
        <w:rPr>
          <w:spacing w:val="-3"/>
        </w:rPr>
        <w:t xml:space="preserve"> </w:t>
      </w:r>
      <w:r>
        <w:t xml:space="preserve">des</w:t>
      </w:r>
      <w:r>
        <w:rPr>
          <w:spacing w:val="-2"/>
        </w:rPr>
        <w:t xml:space="preserve"> documents.</w:t>
      </w:r>
      <w:r/>
    </w:p>
    <w:p>
      <w:pPr>
        <w:pStyle w:val="767"/>
        <w:pBdr/>
        <w:spacing w:before="119"/>
        <w:ind w:left="520"/>
        <w:rPr/>
      </w:pPr>
      <w:r>
        <mc:AlternateContent>
          <mc:Choice Requires="wpg">
            <w:drawing>
              <wp:anchor xmlns:wp="http://schemas.openxmlformats.org/drawingml/2006/wordprocessingDrawing" xmlns:wp14="http://schemas.microsoft.com/office/word/2010/wordprocessingDrawing" distT="0" distB="0" distL="0" distR="0" simplePos="0" relativeHeight="487198720" behindDoc="1" locked="0" layoutInCell="1" allowOverlap="1">
                <wp:simplePos x="0" y="0"/>
                <wp:positionH relativeFrom="page">
                  <wp:posOffset>457200</wp:posOffset>
                </wp:positionH>
                <wp:positionV relativeFrom="paragraph">
                  <wp:posOffset>80993</wp:posOffset>
                </wp:positionV>
                <wp:extent cx="219456" cy="155448"/>
                <wp:effectExtent l="0" t="0" r="0" b="0"/>
                <wp:wrapNone/>
                <wp:docPr id="16" name="Image 26"/>
                <wp:cNvGraphicFramePr/>
                <a:graphic xmlns:a="http://schemas.openxmlformats.org/drawingml/2006/main">
                  <a:graphicData uri="http://schemas.openxmlformats.org/drawingml/2006/picture">
                    <pic:pic xmlns:pic="http://schemas.openxmlformats.org/drawingml/2006/picture">
                      <pic:nvPicPr>
                        <pic:cNvPr id="26" name="Image 26"/>
                        <pic:cNvPicPr/>
                        <pic:nvPr/>
                      </pic:nvPicPr>
                      <pic:blipFill>
                        <a:blip r:embed="rId12"/>
                        <a:stretch/>
                      </pic:blipFill>
                      <pic:spPr bwMode="auto">
                        <a:xfrm>
                          <a:off x="0" y="0"/>
                          <a:ext cx="219456" cy="15544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position:absolute;z-index:-487198720;o:allowoverlap:true;o:allowincell:true;mso-position-horizontal-relative:page;margin-left:36.00pt;mso-position-horizontal:absolute;mso-position-vertical-relative:text;margin-top:6.38pt;mso-position-vertical:absolute;width:17.28pt;height:12.24pt;mso-wrap-distance-left:0.00pt;mso-wrap-distance-top:0.00pt;mso-wrap-distance-right:0.00pt;mso-wrap-distance-bottom:0.00pt;z-index:1;" stroked="false">
                <v:imagedata r:id="rId12" o:title=""/>
                <o:lock v:ext="edit" rotation="t"/>
              </v:shape>
            </w:pict>
          </mc:Fallback>
        </mc:AlternateContent>
      </w:r>
      <w:r>
        <w:t xml:space="preserve">Veillez</w:t>
      </w:r>
      <w:r>
        <w:rPr>
          <w:spacing w:val="-6"/>
        </w:rPr>
        <w:t xml:space="preserve"> </w:t>
      </w:r>
      <w:r>
        <w:t xml:space="preserve">à</w:t>
      </w:r>
      <w:r>
        <w:rPr>
          <w:spacing w:val="-3"/>
        </w:rPr>
        <w:t xml:space="preserve"> </w:t>
      </w:r>
      <w:r>
        <w:t xml:space="preserve">ranger</w:t>
      </w:r>
      <w:r>
        <w:rPr>
          <w:spacing w:val="-3"/>
        </w:rPr>
        <w:t xml:space="preserve"> </w:t>
      </w:r>
      <w:r>
        <w:t xml:space="preserve">correctement</w:t>
      </w:r>
      <w:r>
        <w:rPr>
          <w:spacing w:val="-2"/>
        </w:rPr>
        <w:t xml:space="preserve"> </w:t>
      </w:r>
      <w:r>
        <w:t xml:space="preserve">chaque</w:t>
      </w:r>
      <w:r>
        <w:rPr>
          <w:spacing w:val="-4"/>
        </w:rPr>
        <w:t xml:space="preserve"> </w:t>
      </w:r>
      <w:r>
        <w:t xml:space="preserve">document</w:t>
      </w:r>
      <w:r>
        <w:rPr>
          <w:spacing w:val="-3"/>
        </w:rPr>
        <w:t xml:space="preserve"> </w:t>
      </w:r>
      <w:r>
        <w:t xml:space="preserve">utilisé</w:t>
      </w:r>
      <w:r>
        <w:rPr>
          <w:spacing w:val="-3"/>
        </w:rPr>
        <w:t xml:space="preserve"> </w:t>
      </w:r>
      <w:r>
        <w:t xml:space="preserve">sur</w:t>
      </w:r>
      <w:r>
        <w:rPr>
          <w:spacing w:val="-3"/>
        </w:rPr>
        <w:t xml:space="preserve"> </w:t>
      </w:r>
      <w:r>
        <w:rPr>
          <w:spacing w:val="-2"/>
        </w:rPr>
        <w:t xml:space="preserve">place.</w:t>
      </w:r>
      <w:r/>
    </w:p>
    <w:p>
      <w:pPr>
        <w:pStyle w:val="767"/>
        <w:pBdr/>
        <w:spacing/>
        <w:ind w:left="0"/>
        <w:rPr>
          <w:sz w:val="9"/>
        </w:rPr>
      </w:pPr>
      <w:r>
        <w:rPr>
          <w:sz w:val="9"/>
        </w:rPr>
        <mc:AlternateContent>
          <mc:Choice Requires="wpg">
            <w:drawing>
              <wp:anchor xmlns:wp="http://schemas.openxmlformats.org/drawingml/2006/wordprocessingDrawing" xmlns:wp14="http://schemas.microsoft.com/office/word/2010/wordprocessingDrawing" distT="0" distB="0" distL="0" distR="0" simplePos="0" relativeHeight="487593472" behindDoc="1" locked="0" layoutInCell="1" allowOverlap="1">
                <wp:simplePos x="0" y="0"/>
                <wp:positionH relativeFrom="page">
                  <wp:posOffset>457200</wp:posOffset>
                </wp:positionH>
                <wp:positionV relativeFrom="paragraph">
                  <wp:posOffset>81007</wp:posOffset>
                </wp:positionV>
                <wp:extent cx="6839457" cy="155448"/>
                <wp:effectExtent l="0" t="0" r="0" b="0"/>
                <wp:wrapTopAndBottom/>
                <wp:docPr id="1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r/>
                      </pic:nvPicPr>
                      <pic:blipFill>
                        <a:blip r:embed="rId13"/>
                        <a:stretch/>
                      </pic:blipFill>
                      <pic:spPr bwMode="auto">
                        <a:xfrm>
                          <a:off x="0" y="0"/>
                          <a:ext cx="6839457" cy="15544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position:absolute;z-index:-487593472;o:allowoverlap:true;o:allowincell:true;mso-position-horizontal-relative:page;margin-left:36.00pt;mso-position-horizontal:absolute;mso-position-vertical-relative:text;margin-top:6.38pt;mso-position-vertical:absolute;width:538.54pt;height:12.24pt;mso-wrap-distance-left:0.00pt;mso-wrap-distance-top:0.00pt;mso-wrap-distance-right:0.00pt;mso-wrap-distance-bottom:0.00pt;z-index:1;" stroked="false">
                <w10:wrap type="topAndBottom"/>
                <v:imagedata r:id="rId13" o:title=""/>
                <o:lock v:ext="edit" rotation="t"/>
              </v:shape>
            </w:pict>
          </mc:Fallback>
        </mc:AlternateContent>
      </w:r>
      <w:r>
        <w:rPr>
          <w:sz w:val="9"/>
        </w:rPr>
      </w:r>
    </w:p>
    <w:p>
      <w:pPr>
        <w:pStyle w:val="767"/>
        <w:pBdr/>
        <w:spacing/>
        <w:ind/>
        <w:rPr/>
      </w:pPr>
      <w:r>
        <w:rPr>
          <w:spacing w:val="-2"/>
        </w:rPr>
        <w:t xml:space="preserve">informatique</w:t>
      </w:r>
      <w:r>
        <w:rPr>
          <w:spacing w:val="-2"/>
        </w:rPr>
        <w:t xml:space="preserve">.</w:t>
      </w:r>
      <w:r/>
    </w:p>
    <w:p>
      <w:pPr>
        <w:pStyle w:val="767"/>
        <w:pBdr/>
        <w:spacing w:before="120"/>
        <w:ind w:firstLine="256"/>
        <w:rPr/>
      </w:pPr>
      <w:r>
        <mc:AlternateContent>
          <mc:Choice Requires="wpg">
            <w:drawing>
              <wp:anchor xmlns:wp="http://schemas.openxmlformats.org/drawingml/2006/wordprocessingDrawing" xmlns:wp14="http://schemas.microsoft.com/office/word/2010/wordprocessingDrawing" distT="0" distB="0" distL="0" distR="0" simplePos="0" relativeHeight="487199232" behindDoc="1" locked="0" layoutInCell="1" allowOverlap="1">
                <wp:simplePos x="0" y="0"/>
                <wp:positionH relativeFrom="page">
                  <wp:posOffset>457200</wp:posOffset>
                </wp:positionH>
                <wp:positionV relativeFrom="paragraph">
                  <wp:posOffset>81674</wp:posOffset>
                </wp:positionV>
                <wp:extent cx="219456" cy="155448"/>
                <wp:effectExtent l="0" t="0" r="0" b="0"/>
                <wp:wrapNone/>
                <wp:docPr id="1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r/>
                      </pic:nvPicPr>
                      <pic:blipFill>
                        <a:blip r:embed="rId12"/>
                        <a:stretch/>
                      </pic:blipFill>
                      <pic:spPr bwMode="auto">
                        <a:xfrm>
                          <a:off x="0" y="0"/>
                          <a:ext cx="219456" cy="15544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position:absolute;z-index:-487199232;o:allowoverlap:true;o:allowincell:true;mso-position-horizontal-relative:page;margin-left:36.00pt;mso-position-horizontal:absolute;mso-position-vertical-relative:text;margin-top:6.43pt;mso-position-vertical:absolute;width:17.28pt;height:12.24pt;mso-wrap-distance-left:0.00pt;mso-wrap-distance-top:0.00pt;mso-wrap-distance-right:0.00pt;mso-wrap-distance-bottom:0.00pt;z-index:1;" stroked="false">
                <v:imagedata r:id="rId12" o:title=""/>
                <o:lock v:ext="edit" rotation="t"/>
              </v:shape>
            </w:pict>
          </mc:Fallback>
        </mc:AlternateContent>
      </w:r>
      <w:r>
        <w:t xml:space="preserve">Lorsque</w:t>
      </w:r>
      <w:r>
        <w:rPr>
          <w:spacing w:val="28"/>
        </w:rPr>
        <w:t xml:space="preserve"> </w:t>
      </w:r>
      <w:r>
        <w:t xml:space="preserve">vous</w:t>
      </w:r>
      <w:r>
        <w:rPr>
          <w:spacing w:val="28"/>
        </w:rPr>
        <w:t xml:space="preserve"> </w:t>
      </w:r>
      <w:r>
        <w:t xml:space="preserve">rapportez</w:t>
      </w:r>
      <w:r>
        <w:rPr>
          <w:spacing w:val="25"/>
        </w:rPr>
        <w:t xml:space="preserve"> </w:t>
      </w:r>
      <w:r>
        <w:t xml:space="preserve">les</w:t>
      </w:r>
      <w:r>
        <w:rPr>
          <w:spacing w:val="28"/>
        </w:rPr>
        <w:t xml:space="preserve"> </w:t>
      </w:r>
      <w:r>
        <w:t xml:space="preserve">documents</w:t>
      </w:r>
      <w:r>
        <w:rPr>
          <w:spacing w:val="25"/>
        </w:rPr>
        <w:t xml:space="preserve"> </w:t>
      </w:r>
      <w:r>
        <w:t xml:space="preserve">empruntés,</w:t>
      </w:r>
      <w:r>
        <w:rPr>
          <w:spacing w:val="25"/>
        </w:rPr>
        <w:t xml:space="preserve"> </w:t>
      </w:r>
      <w:r>
        <w:t xml:space="preserve">ne</w:t>
      </w:r>
      <w:r>
        <w:rPr>
          <w:spacing w:val="28"/>
        </w:rPr>
        <w:t xml:space="preserve"> </w:t>
      </w:r>
      <w:r>
        <w:t xml:space="preserve">les</w:t>
      </w:r>
      <w:r>
        <w:rPr>
          <w:spacing w:val="28"/>
        </w:rPr>
        <w:t xml:space="preserve"> </w:t>
      </w:r>
      <w:r>
        <w:t xml:space="preserve">remettez</w:t>
      </w:r>
      <w:r>
        <w:rPr>
          <w:spacing w:val="25"/>
        </w:rPr>
        <w:t xml:space="preserve"> </w:t>
      </w:r>
      <w:r>
        <w:t xml:space="preserve">pas</w:t>
      </w:r>
      <w:r>
        <w:rPr>
          <w:spacing w:val="28"/>
        </w:rPr>
        <w:t xml:space="preserve"> </w:t>
      </w:r>
      <w:r>
        <w:t xml:space="preserve">en</w:t>
      </w:r>
      <w:r>
        <w:rPr>
          <w:spacing w:val="28"/>
        </w:rPr>
        <w:t xml:space="preserve"> </w:t>
      </w:r>
      <w:r>
        <w:t xml:space="preserve">place</w:t>
      </w:r>
      <w:r>
        <w:rPr>
          <w:spacing w:val="28"/>
        </w:rPr>
        <w:t xml:space="preserve"> </w:t>
      </w:r>
      <w:r>
        <w:t xml:space="preserve">directement</w:t>
      </w:r>
      <w:r>
        <w:rPr>
          <w:spacing w:val="28"/>
        </w:rPr>
        <w:t xml:space="preserve"> </w:t>
      </w:r>
      <w:r>
        <w:t xml:space="preserve">mais</w:t>
      </w:r>
      <w:r>
        <w:rPr>
          <w:spacing w:val="28"/>
        </w:rPr>
        <w:t xml:space="preserve"> </w:t>
      </w:r>
      <w:r>
        <w:t xml:space="preserve">posez-les</w:t>
      </w:r>
      <w:r>
        <w:rPr>
          <w:spacing w:val="28"/>
        </w:rPr>
        <w:t xml:space="preserve"> </w:t>
      </w:r>
      <w:r>
        <w:t xml:space="preserve">sur</w:t>
      </w:r>
      <w:r>
        <w:rPr>
          <w:spacing w:val="28"/>
        </w:rPr>
        <w:t xml:space="preserve"> </w:t>
      </w:r>
      <w:r>
        <w:t xml:space="preserve">le bureau de la documentaliste.</w:t>
      </w:r>
      <w:r/>
    </w:p>
    <w:p>
      <w:pPr>
        <w:pStyle w:val="767"/>
        <w:pBdr/>
        <w:spacing w:before="120"/>
        <w:ind w:firstLine="235"/>
        <w:rPr/>
      </w:pPr>
      <w:r>
        <mc:AlternateContent>
          <mc:Choice Requires="wpg">
            <w:drawing>
              <wp:anchor xmlns:wp="http://schemas.openxmlformats.org/drawingml/2006/wordprocessingDrawing" xmlns:wp14="http://schemas.microsoft.com/office/word/2010/wordprocessingDrawing" distT="0" distB="0" distL="0" distR="0" simplePos="0" relativeHeight="487199744" behindDoc="1" locked="0" layoutInCell="1" allowOverlap="1">
                <wp:simplePos x="0" y="0"/>
                <wp:positionH relativeFrom="page">
                  <wp:posOffset>457200</wp:posOffset>
                </wp:positionH>
                <wp:positionV relativeFrom="paragraph">
                  <wp:posOffset>81955</wp:posOffset>
                </wp:positionV>
                <wp:extent cx="219456" cy="155448"/>
                <wp:effectExtent l="0" t="0" r="0" b="0"/>
                <wp:wrapNone/>
                <wp:docPr id="1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r/>
                      </pic:nvPicPr>
                      <pic:blipFill>
                        <a:blip r:embed="rId12"/>
                        <a:stretch/>
                      </pic:blipFill>
                      <pic:spPr bwMode="auto">
                        <a:xfrm>
                          <a:off x="0" y="0"/>
                          <a:ext cx="219456" cy="15544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position:absolute;z-index:-487199744;o:allowoverlap:true;o:allowincell:true;mso-position-horizontal-relative:page;margin-left:36.00pt;mso-position-horizontal:absolute;mso-position-vertical-relative:text;margin-top:6.45pt;mso-position-vertical:absolute;width:17.28pt;height:12.24pt;mso-wrap-distance-left:0.00pt;mso-wrap-distance-top:0.00pt;mso-wrap-distance-right:0.00pt;mso-wrap-distance-bottom:0.00pt;z-index:1;" stroked="false">
                <v:imagedata r:id="rId12" o:title=""/>
                <o:lock v:ext="edit" rotation="t"/>
              </v:shape>
            </w:pict>
          </mc:Fallback>
        </mc:AlternateContent>
      </w:r>
      <w:r>
        <w:t xml:space="preserve">Afin de garantir le calme nécessaire à la lecture et au travail, les élèves ne doivent pas stationner devant les portes et fenêtres à l'extérieur du CDI.</w:t>
      </w:r>
      <w:r/>
    </w:p>
    <w:p>
      <w:pPr>
        <w:pStyle w:val="767"/>
        <w:pBdr/>
        <w:spacing w:before="125"/>
        <w:ind w:left="0"/>
        <w:rPr/>
      </w:pPr>
      <w:r/>
      <w:r/>
    </w:p>
    <w:p>
      <w:pPr>
        <w:pStyle w:val="762"/>
        <w:pBdr/>
        <w:spacing/>
        <w:ind w:right="320"/>
        <w:rPr/>
      </w:pPr>
      <w:r>
        <w:t xml:space="preserve">Tout manquement à l’une de ces règles peut entraîner une sanction voire une exclusion du CDI pour une durée plus ou moins longue.</w:t>
      </w:r>
      <w:r/>
    </w:p>
    <w:p>
      <w:pPr>
        <w:pStyle w:val="767"/>
        <w:pBdr/>
        <w:spacing w:before="248"/>
        <w:ind/>
        <w:rPr/>
      </w:pPr>
      <w:r>
        <w:t xml:space="preserve">Le professeur documentaliste travaille en collaboration avec les autres enseignants et reste à votre disposition</w:t>
      </w:r>
      <w:r>
        <w:rPr>
          <w:spacing w:val="-3"/>
        </w:rPr>
        <w:t xml:space="preserve"> </w:t>
      </w:r>
      <w:r>
        <w:t xml:space="preserve">pour vous aider dans vos recherches ou vous conseiller dans vos lectures.</w:t>
      </w:r>
      <w:r/>
    </w:p>
    <w:p>
      <w:pPr>
        <w:pStyle w:val="767"/>
        <w:pBdr/>
        <w:spacing w:before="252"/>
        <w:ind/>
        <w:rPr/>
      </w:pPr>
      <w:r>
        <w:t xml:space="preserve">Le</w:t>
      </w:r>
      <w:r>
        <w:rPr>
          <w:spacing w:val="-11"/>
        </w:rPr>
        <w:t xml:space="preserve"> </w:t>
      </w:r>
      <w:r>
        <w:t xml:space="preserve">professeur-</w:t>
      </w:r>
      <w:r>
        <w:rPr>
          <w:spacing w:val="-2"/>
        </w:rPr>
        <w:t xml:space="preserve">Documentaliste</w:t>
      </w:r>
      <w:r/>
    </w:p>
    <w:sectPr>
      <w:footnotePr/>
      <w:endnotePr/>
      <w:type w:val="nextPage"/>
      <w:pgSz w:h="16840" w:orient="portrait" w:w="11910"/>
      <w:pgMar w:top="680" w:right="283" w:bottom="280" w:left="425" w:header="434" w:footer="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panose1 w:val="020B0604020202020204"/>
  </w:font>
  <w:font w:name="Symbol">
    <w:panose1 w:val="05010000000000000000"/>
  </w:font>
  <w:font w:name="Wingdings">
    <w:panose1 w:val="05010000000000000000"/>
  </w:font>
  <w:font w:name="Calibri">
    <w:panose1 w:val="020F0502020204030204"/>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67"/>
      <w:pBdr/>
      <w:spacing w:line="14" w:lineRule="auto"/>
      <w:ind w:left="0"/>
      <w:rPr>
        <w:sz w:val="20"/>
      </w:rPr>
    </w:pPr>
    <w:r>
      <w:rPr>
        <w:sz w:val="20"/>
      </w:rPr>
      <mc:AlternateContent>
        <mc:Choice Requires="wpg">
          <w:drawing>
            <wp:anchor xmlns:wp="http://schemas.openxmlformats.org/drawingml/2006/wordprocessingDrawing" xmlns:wp14="http://schemas.microsoft.com/office/word/2010/wordprocessingDrawing" distT="0" distB="0" distL="0" distR="0" simplePos="0" relativeHeight="487191552" behindDoc="1" locked="0" layoutInCell="1" allowOverlap="1">
              <wp:simplePos x="0" y="0"/>
              <wp:positionH relativeFrom="page">
                <wp:posOffset>444500</wp:posOffset>
              </wp:positionH>
              <wp:positionV relativeFrom="page">
                <wp:posOffset>263170</wp:posOffset>
              </wp:positionV>
              <wp:extent cx="990600" cy="180975"/>
              <wp:effectExtent l="0" t="0" r="0" b="0"/>
              <wp:wrapNone/>
              <wp:docPr id="1" name="Textbox 13"/>
              <wp:cNvGraphicFramePr/>
              <a:graphic xmlns:a="http://schemas.openxmlformats.org/drawingml/2006/main">
                <a:graphicData uri="http://schemas.microsoft.com/office/word/2010/wordprocessingShape">
                  <wps:wsp>
                    <wps:cNvPr id="0" name=""/>
                    <wps:cNvSpPr txBox="1"/>
                    <wps:spPr bwMode="auto">
                      <a:xfrm>
                        <a:off x="0" y="0"/>
                        <a:ext cx="990600" cy="180975"/>
                      </a:xfrm>
                      <a:prstGeom prst="rect">
                        <a:avLst/>
                      </a:prstGeom>
                    </wps:spPr>
                    <wps:txbx>
                      <w:txbxContent>
                        <w:p>
                          <w:pPr>
                            <w:pBdr/>
                            <w:spacing w:before="11"/>
                            <w:ind w:left="20"/>
                            <w:rPr>
                              <w:b/>
                            </w:rPr>
                          </w:pPr>
                          <w:r>
                            <w:rPr>
                              <w:b/>
                              <w:color w:val="202020"/>
                            </w:rPr>
                            <w:t xml:space="preserve">LES</w:t>
                          </w:r>
                          <w:r>
                            <w:rPr>
                              <w:b/>
                              <w:color w:val="202020"/>
                              <w:spacing w:val="-2"/>
                            </w:rPr>
                            <w:t xml:space="preserve"> ANNEXES</w:t>
                          </w:r>
                          <w:r>
                            <w:rPr>
                              <w:b/>
                            </w:rPr>
                          </w:r>
                        </w:p>
                      </w:txbxContent>
                    </wps:txbx>
                    <wps:bodyPr wrap="square" lIns="0" tIns="0" rIns="0" bIns="0" rtlCol="0">
                      <a:noAutofit/>
                    </wps:bodyPr>
                  </wps:wsp>
                </a:graphicData>
              </a:graphic>
            </wp:anchor>
          </w:drawing>
        </mc:Choice>
        <mc:Fallback>
          <w:pict>
            <v:shape id="shape 0" o:spid="_x0000_s0" o:spt="202" type="#_x0000_t202" style="position:absolute;z-index:-487191552;o:allowoverlap:true;o:allowincell:true;mso-position-horizontal-relative:page;margin-left:35.00pt;mso-position-horizontal:absolute;mso-position-vertical-relative:page;margin-top:20.72pt;mso-position-vertical:absolute;width:78.00pt;height:14.25pt;mso-wrap-distance-left:0.00pt;mso-wrap-distance-top:0.00pt;mso-wrap-distance-right:0.00pt;mso-wrap-distance-bottom:0.00pt;visibility:visible;" filled="f">
              <v:textbox inset="0,0,0,0">
                <w:txbxContent>
                  <w:p>
                    <w:pPr>
                      <w:pBdr/>
                      <w:spacing w:before="11"/>
                      <w:ind w:left="20"/>
                      <w:rPr>
                        <w:b/>
                      </w:rPr>
                    </w:pPr>
                    <w:r>
                      <w:rPr>
                        <w:b/>
                        <w:color w:val="202020"/>
                      </w:rPr>
                      <w:t xml:space="preserve">LES</w:t>
                    </w:r>
                    <w:r>
                      <w:rPr>
                        <w:b/>
                        <w:color w:val="202020"/>
                        <w:spacing w:val="-2"/>
                      </w:rPr>
                      <w:t xml:space="preserve"> ANNEXES</w:t>
                    </w:r>
                    <w:r>
                      <w:rPr>
                        <w:b/>
                      </w:rPr>
                    </w:r>
                  </w:p>
                </w:txbxContent>
              </v:textbox>
            </v:shape>
          </w:pict>
        </mc:Fallback>
      </mc:AlternateContent>
    </w:r>
    <w:r>
      <w:rPr>
        <w:sz w:val="20"/>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42B5"/>
    <w:lvl w:ilvl="0">
      <w:isLgl w:val="false"/>
      <w:lvlJc w:val="left"/>
      <w:lvlText w:val=""/>
      <w:numFmt w:val="bullet"/>
      <w:pPr>
        <w:pBdr/>
        <w:spacing/>
        <w:ind w:hanging="257" w:left="1003"/>
      </w:pPr>
      <w:rPr>
        <w:rFonts w:hint="default" w:ascii="Wingdings" w:hAnsi="Wingdings" w:eastAsia="Wingdings" w:cs="Wingdings"/>
        <w:b w:val="0"/>
        <w:bCs w:val="0"/>
        <w:i w:val="0"/>
        <w:iCs w:val="0"/>
        <w:spacing w:val="0"/>
        <w:sz w:val="22"/>
        <w:szCs w:val="22"/>
        <w:lang w:val="fr-FR" w:eastAsia="en-US" w:bidi="ar-SA"/>
      </w:rPr>
      <w:start w:val="0"/>
      <w:suff w:val="tab"/>
    </w:lvl>
    <w:lvl w:ilvl="1">
      <w:isLgl w:val="false"/>
      <w:lvlJc w:val="left"/>
      <w:lvlText w:val="•"/>
      <w:numFmt w:val="bullet"/>
      <w:pPr>
        <w:pBdr/>
        <w:spacing/>
        <w:ind w:hanging="257" w:left="2019"/>
      </w:pPr>
      <w:rPr>
        <w:rFonts w:hint="default"/>
        <w:lang w:val="fr-FR" w:eastAsia="en-US" w:bidi="ar-SA"/>
      </w:rPr>
      <w:start w:val="0"/>
      <w:suff w:val="tab"/>
    </w:lvl>
    <w:lvl w:ilvl="2">
      <w:isLgl w:val="false"/>
      <w:lvlJc w:val="left"/>
      <w:lvlText w:val="•"/>
      <w:numFmt w:val="bullet"/>
      <w:pPr>
        <w:pBdr/>
        <w:spacing/>
        <w:ind w:hanging="257" w:left="3039"/>
      </w:pPr>
      <w:rPr>
        <w:rFonts w:hint="default"/>
        <w:lang w:val="fr-FR" w:eastAsia="en-US" w:bidi="ar-SA"/>
      </w:rPr>
      <w:start w:val="0"/>
      <w:suff w:val="tab"/>
    </w:lvl>
    <w:lvl w:ilvl="3">
      <w:isLgl w:val="false"/>
      <w:lvlJc w:val="left"/>
      <w:lvlText w:val="•"/>
      <w:numFmt w:val="bullet"/>
      <w:pPr>
        <w:pBdr/>
        <w:spacing/>
        <w:ind w:hanging="257" w:left="4059"/>
      </w:pPr>
      <w:rPr>
        <w:rFonts w:hint="default"/>
        <w:lang w:val="fr-FR" w:eastAsia="en-US" w:bidi="ar-SA"/>
      </w:rPr>
      <w:start w:val="0"/>
      <w:suff w:val="tab"/>
    </w:lvl>
    <w:lvl w:ilvl="4">
      <w:isLgl w:val="false"/>
      <w:lvlJc w:val="left"/>
      <w:lvlText w:val="•"/>
      <w:numFmt w:val="bullet"/>
      <w:pPr>
        <w:pBdr/>
        <w:spacing/>
        <w:ind w:hanging="257" w:left="5079"/>
      </w:pPr>
      <w:rPr>
        <w:rFonts w:hint="default"/>
        <w:lang w:val="fr-FR" w:eastAsia="en-US" w:bidi="ar-SA"/>
      </w:rPr>
      <w:start w:val="0"/>
      <w:suff w:val="tab"/>
    </w:lvl>
    <w:lvl w:ilvl="5">
      <w:isLgl w:val="false"/>
      <w:lvlJc w:val="left"/>
      <w:lvlText w:val="•"/>
      <w:numFmt w:val="bullet"/>
      <w:pPr>
        <w:pBdr/>
        <w:spacing/>
        <w:ind w:hanging="257" w:left="6099"/>
      </w:pPr>
      <w:rPr>
        <w:rFonts w:hint="default"/>
        <w:lang w:val="fr-FR" w:eastAsia="en-US" w:bidi="ar-SA"/>
      </w:rPr>
      <w:start w:val="0"/>
      <w:suff w:val="tab"/>
    </w:lvl>
    <w:lvl w:ilvl="6">
      <w:isLgl w:val="false"/>
      <w:lvlJc w:val="left"/>
      <w:lvlText w:val="•"/>
      <w:numFmt w:val="bullet"/>
      <w:pPr>
        <w:pBdr/>
        <w:spacing/>
        <w:ind w:hanging="257" w:left="7119"/>
      </w:pPr>
      <w:rPr>
        <w:rFonts w:hint="default"/>
        <w:lang w:val="fr-FR" w:eastAsia="en-US" w:bidi="ar-SA"/>
      </w:rPr>
      <w:start w:val="0"/>
      <w:suff w:val="tab"/>
    </w:lvl>
    <w:lvl w:ilvl="7">
      <w:isLgl w:val="false"/>
      <w:lvlJc w:val="left"/>
      <w:lvlText w:val="•"/>
      <w:numFmt w:val="bullet"/>
      <w:pPr>
        <w:pBdr/>
        <w:spacing/>
        <w:ind w:hanging="257" w:left="8138"/>
      </w:pPr>
      <w:rPr>
        <w:rFonts w:hint="default"/>
        <w:lang w:val="fr-FR" w:eastAsia="en-US" w:bidi="ar-SA"/>
      </w:rPr>
      <w:start w:val="0"/>
      <w:suff w:val="tab"/>
    </w:lvl>
    <w:lvl w:ilvl="8">
      <w:isLgl w:val="false"/>
      <w:lvlJc w:val="left"/>
      <w:lvlText w:val="•"/>
      <w:numFmt w:val="bullet"/>
      <w:pPr>
        <w:pBdr/>
        <w:spacing/>
        <w:ind w:hanging="257" w:left="9158"/>
      </w:pPr>
      <w:rPr>
        <w:rFonts w:hint="default"/>
        <w:lang w:val="fr-FR" w:eastAsia="en-US" w:bidi="ar-SA"/>
      </w:rPr>
      <w:start w:val="0"/>
      <w:suff w:val="tab"/>
    </w:lvl>
  </w:abstractNum>
  <w:abstractNum w:abstractNumId="1">
    <w:nsid w:val="09786F1D"/>
    <w:lvl w:ilvl="0">
      <w:isLgl w:val="false"/>
      <w:lvlJc w:val="left"/>
      <w:lvlText w:val="%1-"/>
      <w:numFmt w:val="decimal"/>
      <w:pPr>
        <w:pBdr/>
        <w:spacing/>
        <w:ind w:hanging="236" w:left="530"/>
        <w:jc w:val="left"/>
      </w:pPr>
      <w:rPr>
        <w:rFonts w:hint="default"/>
        <w:spacing w:val="0"/>
        <w:lang w:val="fr-FR" w:eastAsia="en-US" w:bidi="ar-SA"/>
      </w:rPr>
      <w:start w:val="1"/>
      <w:suff w:val="tab"/>
    </w:lvl>
    <w:lvl w:ilvl="1">
      <w:isLgl w:val="false"/>
      <w:lvlJc w:val="left"/>
      <w:lvlText w:val="•"/>
      <w:numFmt w:val="bullet"/>
      <w:pPr>
        <w:pBdr/>
        <w:spacing/>
        <w:ind w:hanging="236" w:left="1605"/>
      </w:pPr>
      <w:rPr>
        <w:rFonts w:hint="default"/>
        <w:lang w:val="fr-FR" w:eastAsia="en-US" w:bidi="ar-SA"/>
      </w:rPr>
      <w:start w:val="0"/>
      <w:suff w:val="tab"/>
    </w:lvl>
    <w:lvl w:ilvl="2">
      <w:isLgl w:val="false"/>
      <w:lvlJc w:val="left"/>
      <w:lvlText w:val="•"/>
      <w:numFmt w:val="bullet"/>
      <w:pPr>
        <w:pBdr/>
        <w:spacing/>
        <w:ind w:hanging="236" w:left="2671"/>
      </w:pPr>
      <w:rPr>
        <w:rFonts w:hint="default"/>
        <w:lang w:val="fr-FR" w:eastAsia="en-US" w:bidi="ar-SA"/>
      </w:rPr>
      <w:start w:val="0"/>
      <w:suff w:val="tab"/>
    </w:lvl>
    <w:lvl w:ilvl="3">
      <w:isLgl w:val="false"/>
      <w:lvlJc w:val="left"/>
      <w:lvlText w:val="•"/>
      <w:numFmt w:val="bullet"/>
      <w:pPr>
        <w:pBdr/>
        <w:spacing/>
        <w:ind w:hanging="236" w:left="3737"/>
      </w:pPr>
      <w:rPr>
        <w:rFonts w:hint="default"/>
        <w:lang w:val="fr-FR" w:eastAsia="en-US" w:bidi="ar-SA"/>
      </w:rPr>
      <w:start w:val="0"/>
      <w:suff w:val="tab"/>
    </w:lvl>
    <w:lvl w:ilvl="4">
      <w:isLgl w:val="false"/>
      <w:lvlJc w:val="left"/>
      <w:lvlText w:val="•"/>
      <w:numFmt w:val="bullet"/>
      <w:pPr>
        <w:pBdr/>
        <w:spacing/>
        <w:ind w:hanging="236" w:left="4803"/>
      </w:pPr>
      <w:rPr>
        <w:rFonts w:hint="default"/>
        <w:lang w:val="fr-FR" w:eastAsia="en-US" w:bidi="ar-SA"/>
      </w:rPr>
      <w:start w:val="0"/>
      <w:suff w:val="tab"/>
    </w:lvl>
    <w:lvl w:ilvl="5">
      <w:isLgl w:val="false"/>
      <w:lvlJc w:val="left"/>
      <w:lvlText w:val="•"/>
      <w:numFmt w:val="bullet"/>
      <w:pPr>
        <w:pBdr/>
        <w:spacing/>
        <w:ind w:hanging="236" w:left="5869"/>
      </w:pPr>
      <w:rPr>
        <w:rFonts w:hint="default"/>
        <w:lang w:val="fr-FR" w:eastAsia="en-US" w:bidi="ar-SA"/>
      </w:rPr>
      <w:start w:val="0"/>
      <w:suff w:val="tab"/>
    </w:lvl>
    <w:lvl w:ilvl="6">
      <w:isLgl w:val="false"/>
      <w:lvlJc w:val="left"/>
      <w:lvlText w:val="•"/>
      <w:numFmt w:val="bullet"/>
      <w:pPr>
        <w:pBdr/>
        <w:spacing/>
        <w:ind w:hanging="236" w:left="6935"/>
      </w:pPr>
      <w:rPr>
        <w:rFonts w:hint="default"/>
        <w:lang w:val="fr-FR" w:eastAsia="en-US" w:bidi="ar-SA"/>
      </w:rPr>
      <w:start w:val="0"/>
      <w:suff w:val="tab"/>
    </w:lvl>
    <w:lvl w:ilvl="7">
      <w:isLgl w:val="false"/>
      <w:lvlJc w:val="left"/>
      <w:lvlText w:val="•"/>
      <w:numFmt w:val="bullet"/>
      <w:pPr>
        <w:pBdr/>
        <w:spacing/>
        <w:ind w:hanging="236" w:left="8000"/>
      </w:pPr>
      <w:rPr>
        <w:rFonts w:hint="default"/>
        <w:lang w:val="fr-FR" w:eastAsia="en-US" w:bidi="ar-SA"/>
      </w:rPr>
      <w:start w:val="0"/>
      <w:suff w:val="tab"/>
    </w:lvl>
    <w:lvl w:ilvl="8">
      <w:isLgl w:val="false"/>
      <w:lvlJc w:val="left"/>
      <w:lvlText w:val="•"/>
      <w:numFmt w:val="bullet"/>
      <w:pPr>
        <w:pBdr/>
        <w:spacing/>
        <w:ind w:hanging="236" w:left="9066"/>
      </w:pPr>
      <w:rPr>
        <w:rFonts w:hint="default"/>
        <w:lang w:val="fr-FR" w:eastAsia="en-US" w:bidi="ar-SA"/>
      </w:rPr>
      <w:start w:val="0"/>
      <w:suff w:val="tab"/>
    </w:lvl>
  </w:abstractNum>
  <w:abstractNum w:abstractNumId="2">
    <w:nsid w:val="1CED60D8"/>
    <w:lvl w:ilvl="0">
      <w:isLgl w:val="false"/>
      <w:lvlJc w:val="left"/>
      <w:lvlText w:val=""/>
      <w:numFmt w:val="bullet"/>
      <w:pPr>
        <w:pBdr/>
        <w:spacing/>
        <w:ind w:hanging="221" w:left="295"/>
      </w:pPr>
      <w:rPr>
        <w:rFonts w:hint="default" w:ascii="Wingdings" w:hAnsi="Wingdings" w:eastAsia="Wingdings" w:cs="Wingdings"/>
        <w:b w:val="0"/>
        <w:bCs w:val="0"/>
        <w:i w:val="0"/>
        <w:iCs w:val="0"/>
        <w:spacing w:val="0"/>
        <w:sz w:val="22"/>
        <w:szCs w:val="22"/>
        <w:lang w:val="fr-FR" w:eastAsia="en-US" w:bidi="ar-SA"/>
      </w:rPr>
      <w:start w:val="0"/>
      <w:suff w:val="tab"/>
    </w:lvl>
    <w:lvl w:ilvl="1">
      <w:isLgl w:val="false"/>
      <w:lvlJc w:val="left"/>
      <w:lvlText w:val=""/>
      <w:numFmt w:val="bullet"/>
      <w:pPr>
        <w:pBdr/>
        <w:spacing/>
        <w:ind w:hanging="361" w:left="1015"/>
      </w:pPr>
      <w:rPr>
        <w:rFonts w:hint="default" w:ascii="Symbol" w:hAnsi="Symbol" w:eastAsia="Symbol" w:cs="Symbol"/>
        <w:b w:val="0"/>
        <w:bCs w:val="0"/>
        <w:i w:val="0"/>
        <w:iCs w:val="0"/>
        <w:spacing w:val="0"/>
        <w:sz w:val="22"/>
        <w:szCs w:val="22"/>
        <w:lang w:val="fr-FR" w:eastAsia="en-US" w:bidi="ar-SA"/>
      </w:rPr>
      <w:start w:val="0"/>
      <w:suff w:val="tab"/>
    </w:lvl>
    <w:lvl w:ilvl="2">
      <w:isLgl w:val="false"/>
      <w:lvlJc w:val="left"/>
      <w:lvlText w:val="-"/>
      <w:numFmt w:val="bullet"/>
      <w:pPr>
        <w:pBdr/>
        <w:spacing/>
        <w:ind w:hanging="416" w:left="1418"/>
      </w:pPr>
      <w:rPr>
        <w:rFonts w:hint="default" w:ascii="Times New Roman" w:hAnsi="Times New Roman" w:eastAsia="Times New Roman" w:cs="Times New Roman"/>
        <w:b w:val="0"/>
        <w:bCs w:val="0"/>
        <w:i w:val="0"/>
        <w:iCs w:val="0"/>
        <w:spacing w:val="0"/>
        <w:sz w:val="22"/>
        <w:szCs w:val="22"/>
        <w:lang w:val="fr-FR" w:eastAsia="en-US" w:bidi="ar-SA"/>
      </w:rPr>
      <w:start w:val="0"/>
      <w:suff w:val="tab"/>
    </w:lvl>
    <w:lvl w:ilvl="3">
      <w:isLgl w:val="false"/>
      <w:lvlJc w:val="left"/>
      <w:lvlText w:val="•"/>
      <w:numFmt w:val="bullet"/>
      <w:pPr>
        <w:pBdr/>
        <w:spacing/>
        <w:ind w:hanging="416" w:left="2642"/>
      </w:pPr>
      <w:rPr>
        <w:rFonts w:hint="default"/>
        <w:lang w:val="fr-FR" w:eastAsia="en-US" w:bidi="ar-SA"/>
      </w:rPr>
      <w:start w:val="0"/>
      <w:suff w:val="tab"/>
    </w:lvl>
    <w:lvl w:ilvl="4">
      <w:isLgl w:val="false"/>
      <w:lvlJc w:val="left"/>
      <w:lvlText w:val="•"/>
      <w:numFmt w:val="bullet"/>
      <w:pPr>
        <w:pBdr/>
        <w:spacing/>
        <w:ind w:hanging="416" w:left="3864"/>
      </w:pPr>
      <w:rPr>
        <w:rFonts w:hint="default"/>
        <w:lang w:val="fr-FR" w:eastAsia="en-US" w:bidi="ar-SA"/>
      </w:rPr>
      <w:start w:val="0"/>
      <w:suff w:val="tab"/>
    </w:lvl>
    <w:lvl w:ilvl="5">
      <w:isLgl w:val="false"/>
      <w:lvlJc w:val="left"/>
      <w:lvlText w:val="•"/>
      <w:numFmt w:val="bullet"/>
      <w:pPr>
        <w:pBdr/>
        <w:spacing/>
        <w:ind w:hanging="416" w:left="5086"/>
      </w:pPr>
      <w:rPr>
        <w:rFonts w:hint="default"/>
        <w:lang w:val="fr-FR" w:eastAsia="en-US" w:bidi="ar-SA"/>
      </w:rPr>
      <w:start w:val="0"/>
      <w:suff w:val="tab"/>
    </w:lvl>
    <w:lvl w:ilvl="6">
      <w:isLgl w:val="false"/>
      <w:lvlJc w:val="left"/>
      <w:lvlText w:val="•"/>
      <w:numFmt w:val="bullet"/>
      <w:pPr>
        <w:pBdr/>
        <w:spacing/>
        <w:ind w:hanging="416" w:left="6309"/>
      </w:pPr>
      <w:rPr>
        <w:rFonts w:hint="default"/>
        <w:lang w:val="fr-FR" w:eastAsia="en-US" w:bidi="ar-SA"/>
      </w:rPr>
      <w:start w:val="0"/>
      <w:suff w:val="tab"/>
    </w:lvl>
    <w:lvl w:ilvl="7">
      <w:isLgl w:val="false"/>
      <w:lvlJc w:val="left"/>
      <w:lvlText w:val="•"/>
      <w:numFmt w:val="bullet"/>
      <w:pPr>
        <w:pBdr/>
        <w:spacing/>
        <w:ind w:hanging="416" w:left="7531"/>
      </w:pPr>
      <w:rPr>
        <w:rFonts w:hint="default"/>
        <w:lang w:val="fr-FR" w:eastAsia="en-US" w:bidi="ar-SA"/>
      </w:rPr>
      <w:start w:val="0"/>
      <w:suff w:val="tab"/>
    </w:lvl>
    <w:lvl w:ilvl="8">
      <w:isLgl w:val="false"/>
      <w:lvlJc w:val="left"/>
      <w:lvlText w:val="•"/>
      <w:numFmt w:val="bullet"/>
      <w:pPr>
        <w:pBdr/>
        <w:spacing/>
        <w:ind w:hanging="416" w:left="8753"/>
      </w:pPr>
      <w:rPr>
        <w:rFonts w:hint="default"/>
        <w:lang w:val="fr-FR" w:eastAsia="en-US" w:bidi="ar-SA"/>
      </w:rPr>
      <w:start w:val="0"/>
      <w:suff w:val="tab"/>
    </w:lvl>
  </w:abstractNum>
  <w:abstractNum w:abstractNumId="3">
    <w:nsid w:val="255D1141"/>
    <w:lvl w:ilvl="0">
      <w:isLgl w:val="false"/>
      <w:lvlJc w:val="left"/>
      <w:lvlText w:val="%1-"/>
      <w:numFmt w:val="decimal"/>
      <w:pPr>
        <w:pBdr/>
        <w:spacing/>
        <w:ind w:hanging="236" w:left="530"/>
        <w:jc w:val="left"/>
      </w:pPr>
      <w:rPr>
        <w:rFonts w:hint="default" w:ascii="Times New Roman" w:hAnsi="Times New Roman" w:eastAsia="Times New Roman" w:cs="Times New Roman"/>
        <w:b w:val="0"/>
        <w:bCs w:val="0"/>
        <w:i w:val="0"/>
        <w:iCs w:val="0"/>
        <w:color w:val="202020"/>
        <w:spacing w:val="0"/>
        <w:sz w:val="22"/>
        <w:szCs w:val="22"/>
        <w:lang w:val="fr-FR" w:eastAsia="en-US" w:bidi="ar-SA"/>
      </w:rPr>
      <w:start w:val="1"/>
      <w:suff w:val="tab"/>
    </w:lvl>
    <w:lvl w:ilvl="1">
      <w:isLgl w:val="false"/>
      <w:lvlJc w:val="left"/>
      <w:lvlText w:val="•"/>
      <w:numFmt w:val="bullet"/>
      <w:pPr>
        <w:pBdr/>
        <w:spacing/>
        <w:ind w:hanging="236" w:left="1605"/>
      </w:pPr>
      <w:rPr>
        <w:rFonts w:hint="default"/>
        <w:lang w:val="fr-FR" w:eastAsia="en-US" w:bidi="ar-SA"/>
      </w:rPr>
      <w:start w:val="0"/>
      <w:suff w:val="tab"/>
    </w:lvl>
    <w:lvl w:ilvl="2">
      <w:isLgl w:val="false"/>
      <w:lvlJc w:val="left"/>
      <w:lvlText w:val="•"/>
      <w:numFmt w:val="bullet"/>
      <w:pPr>
        <w:pBdr/>
        <w:spacing/>
        <w:ind w:hanging="236" w:left="2671"/>
      </w:pPr>
      <w:rPr>
        <w:rFonts w:hint="default"/>
        <w:lang w:val="fr-FR" w:eastAsia="en-US" w:bidi="ar-SA"/>
      </w:rPr>
      <w:start w:val="0"/>
      <w:suff w:val="tab"/>
    </w:lvl>
    <w:lvl w:ilvl="3">
      <w:isLgl w:val="false"/>
      <w:lvlJc w:val="left"/>
      <w:lvlText w:val="•"/>
      <w:numFmt w:val="bullet"/>
      <w:pPr>
        <w:pBdr/>
        <w:spacing/>
        <w:ind w:hanging="236" w:left="3737"/>
      </w:pPr>
      <w:rPr>
        <w:rFonts w:hint="default"/>
        <w:lang w:val="fr-FR" w:eastAsia="en-US" w:bidi="ar-SA"/>
      </w:rPr>
      <w:start w:val="0"/>
      <w:suff w:val="tab"/>
    </w:lvl>
    <w:lvl w:ilvl="4">
      <w:isLgl w:val="false"/>
      <w:lvlJc w:val="left"/>
      <w:lvlText w:val="•"/>
      <w:numFmt w:val="bullet"/>
      <w:pPr>
        <w:pBdr/>
        <w:spacing/>
        <w:ind w:hanging="236" w:left="4803"/>
      </w:pPr>
      <w:rPr>
        <w:rFonts w:hint="default"/>
        <w:lang w:val="fr-FR" w:eastAsia="en-US" w:bidi="ar-SA"/>
      </w:rPr>
      <w:start w:val="0"/>
      <w:suff w:val="tab"/>
    </w:lvl>
    <w:lvl w:ilvl="5">
      <w:isLgl w:val="false"/>
      <w:lvlJc w:val="left"/>
      <w:lvlText w:val="•"/>
      <w:numFmt w:val="bullet"/>
      <w:pPr>
        <w:pBdr/>
        <w:spacing/>
        <w:ind w:hanging="236" w:left="5869"/>
      </w:pPr>
      <w:rPr>
        <w:rFonts w:hint="default"/>
        <w:lang w:val="fr-FR" w:eastAsia="en-US" w:bidi="ar-SA"/>
      </w:rPr>
      <w:start w:val="0"/>
      <w:suff w:val="tab"/>
    </w:lvl>
    <w:lvl w:ilvl="6">
      <w:isLgl w:val="false"/>
      <w:lvlJc w:val="left"/>
      <w:lvlText w:val="•"/>
      <w:numFmt w:val="bullet"/>
      <w:pPr>
        <w:pBdr/>
        <w:spacing/>
        <w:ind w:hanging="236" w:left="6935"/>
      </w:pPr>
      <w:rPr>
        <w:rFonts w:hint="default"/>
        <w:lang w:val="fr-FR" w:eastAsia="en-US" w:bidi="ar-SA"/>
      </w:rPr>
      <w:start w:val="0"/>
      <w:suff w:val="tab"/>
    </w:lvl>
    <w:lvl w:ilvl="7">
      <w:isLgl w:val="false"/>
      <w:lvlJc w:val="left"/>
      <w:lvlText w:val="•"/>
      <w:numFmt w:val="bullet"/>
      <w:pPr>
        <w:pBdr/>
        <w:spacing/>
        <w:ind w:hanging="236" w:left="8000"/>
      </w:pPr>
      <w:rPr>
        <w:rFonts w:hint="default"/>
        <w:lang w:val="fr-FR" w:eastAsia="en-US" w:bidi="ar-SA"/>
      </w:rPr>
      <w:start w:val="0"/>
      <w:suff w:val="tab"/>
    </w:lvl>
    <w:lvl w:ilvl="8">
      <w:isLgl w:val="false"/>
      <w:lvlJc w:val="left"/>
      <w:lvlText w:val="•"/>
      <w:numFmt w:val="bullet"/>
      <w:pPr>
        <w:pBdr/>
        <w:spacing/>
        <w:ind w:hanging="236" w:left="9066"/>
      </w:pPr>
      <w:rPr>
        <w:rFonts w:hint="default"/>
        <w:lang w:val="fr-FR" w:eastAsia="en-US" w:bidi="ar-SA"/>
      </w:rPr>
      <w:start w:val="0"/>
      <w:suff w:val="tab"/>
    </w:lvl>
  </w:abstractNum>
  <w:abstractNum w:abstractNumId="4">
    <w:nsid w:val="255D25CA"/>
    <w:lvl w:ilvl="0">
      <w:isLgl w:val="false"/>
      <w:lvlJc w:val="left"/>
      <w:lvlText w:val="%1-"/>
      <w:numFmt w:val="decimal"/>
      <w:pPr>
        <w:pBdr/>
        <w:spacing/>
        <w:ind w:hanging="240" w:left="535"/>
        <w:jc w:val="left"/>
      </w:pPr>
      <w:rPr>
        <w:rFonts w:hint="default"/>
        <w:spacing w:val="0"/>
        <w:lang w:val="fr-FR" w:eastAsia="en-US" w:bidi="ar-SA"/>
      </w:rPr>
      <w:start w:val="1"/>
      <w:suff w:val="tab"/>
    </w:lvl>
    <w:lvl w:ilvl="1">
      <w:isLgl w:val="false"/>
      <w:lvlJc w:val="left"/>
      <w:lvlText w:val="%1.%2"/>
      <w:numFmt w:val="decimal"/>
      <w:pPr>
        <w:pBdr/>
        <w:spacing/>
        <w:ind w:hanging="377" w:left="295"/>
        <w:jc w:val="left"/>
      </w:pPr>
      <w:rPr>
        <w:rFonts w:hint="default"/>
        <w:spacing w:val="0"/>
        <w:lang w:val="fr-FR" w:eastAsia="en-US" w:bidi="ar-SA"/>
      </w:rPr>
      <w:start w:val="1"/>
      <w:suff w:val="tab"/>
    </w:lvl>
    <w:lvl w:ilvl="2">
      <w:isLgl w:val="false"/>
      <w:lvlJc w:val="left"/>
      <w:lvlText w:val="-"/>
      <w:numFmt w:val="bullet"/>
      <w:pPr>
        <w:pBdr/>
        <w:spacing/>
        <w:ind w:hanging="377" w:left="1003"/>
      </w:pPr>
      <w:rPr>
        <w:rFonts w:hint="default" w:ascii="Times New Roman" w:hAnsi="Times New Roman" w:eastAsia="Times New Roman" w:cs="Times New Roman"/>
        <w:b w:val="0"/>
        <w:bCs w:val="0"/>
        <w:i w:val="0"/>
        <w:iCs w:val="0"/>
        <w:color w:val="202020"/>
        <w:spacing w:val="0"/>
        <w:sz w:val="22"/>
        <w:szCs w:val="22"/>
        <w:lang w:val="fr-FR" w:eastAsia="en-US" w:bidi="ar-SA"/>
      </w:rPr>
      <w:start w:val="0"/>
      <w:suff w:val="tab"/>
    </w:lvl>
    <w:lvl w:ilvl="3">
      <w:isLgl w:val="false"/>
      <w:lvlJc w:val="left"/>
      <w:lvlText w:val="•"/>
      <w:numFmt w:val="bullet"/>
      <w:pPr>
        <w:pBdr/>
        <w:spacing/>
        <w:ind w:hanging="377" w:left="2274"/>
      </w:pPr>
      <w:rPr>
        <w:rFonts w:hint="default"/>
        <w:lang w:val="fr-FR" w:eastAsia="en-US" w:bidi="ar-SA"/>
      </w:rPr>
      <w:start w:val="0"/>
      <w:suff w:val="tab"/>
    </w:lvl>
    <w:lvl w:ilvl="4">
      <w:isLgl w:val="false"/>
      <w:lvlJc w:val="left"/>
      <w:lvlText w:val="•"/>
      <w:numFmt w:val="bullet"/>
      <w:pPr>
        <w:pBdr/>
        <w:spacing/>
        <w:ind w:hanging="377" w:left="3549"/>
      </w:pPr>
      <w:rPr>
        <w:rFonts w:hint="default"/>
        <w:lang w:val="fr-FR" w:eastAsia="en-US" w:bidi="ar-SA"/>
      </w:rPr>
      <w:start w:val="0"/>
      <w:suff w:val="tab"/>
    </w:lvl>
    <w:lvl w:ilvl="5">
      <w:isLgl w:val="false"/>
      <w:lvlJc w:val="left"/>
      <w:lvlText w:val="•"/>
      <w:numFmt w:val="bullet"/>
      <w:pPr>
        <w:pBdr/>
        <w:spacing/>
        <w:ind w:hanging="377" w:left="4824"/>
      </w:pPr>
      <w:rPr>
        <w:rFonts w:hint="default"/>
        <w:lang w:val="fr-FR" w:eastAsia="en-US" w:bidi="ar-SA"/>
      </w:rPr>
      <w:start w:val="0"/>
      <w:suff w:val="tab"/>
    </w:lvl>
    <w:lvl w:ilvl="6">
      <w:isLgl w:val="false"/>
      <w:lvlJc w:val="left"/>
      <w:lvlText w:val="•"/>
      <w:numFmt w:val="bullet"/>
      <w:pPr>
        <w:pBdr/>
        <w:spacing/>
        <w:ind w:hanging="377" w:left="6099"/>
      </w:pPr>
      <w:rPr>
        <w:rFonts w:hint="default"/>
        <w:lang w:val="fr-FR" w:eastAsia="en-US" w:bidi="ar-SA"/>
      </w:rPr>
      <w:start w:val="0"/>
      <w:suff w:val="tab"/>
    </w:lvl>
    <w:lvl w:ilvl="7">
      <w:isLgl w:val="false"/>
      <w:lvlJc w:val="left"/>
      <w:lvlText w:val="•"/>
      <w:numFmt w:val="bullet"/>
      <w:pPr>
        <w:pBdr/>
        <w:spacing/>
        <w:ind w:hanging="377" w:left="7374"/>
      </w:pPr>
      <w:rPr>
        <w:rFonts w:hint="default"/>
        <w:lang w:val="fr-FR" w:eastAsia="en-US" w:bidi="ar-SA"/>
      </w:rPr>
      <w:start w:val="0"/>
      <w:suff w:val="tab"/>
    </w:lvl>
    <w:lvl w:ilvl="8">
      <w:isLgl w:val="false"/>
      <w:lvlJc w:val="left"/>
      <w:lvlText w:val="•"/>
      <w:numFmt w:val="bullet"/>
      <w:pPr>
        <w:pBdr/>
        <w:spacing/>
        <w:ind w:hanging="377" w:left="8648"/>
      </w:pPr>
      <w:rPr>
        <w:rFonts w:hint="default"/>
        <w:lang w:val="fr-FR" w:eastAsia="en-US" w:bidi="ar-SA"/>
      </w:rPr>
      <w:start w:val="0"/>
      <w:suff w:val="tab"/>
    </w:lvl>
  </w:abstractNum>
  <w:abstractNum w:abstractNumId="5">
    <w:nsid w:val="2B8252BC"/>
    <w:lvl w:ilvl="0">
      <w:isLgl w:val="false"/>
      <w:lvlJc w:val="left"/>
      <w:lvlText w:val=""/>
      <w:numFmt w:val="bullet"/>
      <w:pPr>
        <w:pBdr/>
        <w:spacing/>
        <w:ind w:hanging="221" w:left="515"/>
      </w:pPr>
      <w:rPr>
        <w:rFonts w:hint="default" w:ascii="Wingdings" w:hAnsi="Wingdings" w:eastAsia="Wingdings" w:cs="Wingdings"/>
        <w:b w:val="0"/>
        <w:bCs w:val="0"/>
        <w:i w:val="0"/>
        <w:iCs w:val="0"/>
        <w:spacing w:val="0"/>
        <w:sz w:val="22"/>
        <w:szCs w:val="22"/>
        <w:lang w:val="fr-FR" w:eastAsia="en-US" w:bidi="ar-SA"/>
      </w:rPr>
      <w:start w:val="0"/>
      <w:suff w:val="tab"/>
    </w:lvl>
    <w:lvl w:ilvl="1">
      <w:isLgl w:val="false"/>
      <w:lvlJc w:val="left"/>
      <w:lvlText w:val="•"/>
      <w:numFmt w:val="bullet"/>
      <w:pPr>
        <w:pBdr/>
        <w:spacing/>
        <w:ind w:hanging="221" w:left="1587"/>
      </w:pPr>
      <w:rPr>
        <w:rFonts w:hint="default"/>
        <w:lang w:val="fr-FR" w:eastAsia="en-US" w:bidi="ar-SA"/>
      </w:rPr>
      <w:start w:val="0"/>
      <w:suff w:val="tab"/>
    </w:lvl>
    <w:lvl w:ilvl="2">
      <w:isLgl w:val="false"/>
      <w:lvlJc w:val="left"/>
      <w:lvlText w:val="•"/>
      <w:numFmt w:val="bullet"/>
      <w:pPr>
        <w:pBdr/>
        <w:spacing/>
        <w:ind w:hanging="221" w:left="2655"/>
      </w:pPr>
      <w:rPr>
        <w:rFonts w:hint="default"/>
        <w:lang w:val="fr-FR" w:eastAsia="en-US" w:bidi="ar-SA"/>
      </w:rPr>
      <w:start w:val="0"/>
      <w:suff w:val="tab"/>
    </w:lvl>
    <w:lvl w:ilvl="3">
      <w:isLgl w:val="false"/>
      <w:lvlJc w:val="left"/>
      <w:lvlText w:val="•"/>
      <w:numFmt w:val="bullet"/>
      <w:pPr>
        <w:pBdr/>
        <w:spacing/>
        <w:ind w:hanging="221" w:left="3723"/>
      </w:pPr>
      <w:rPr>
        <w:rFonts w:hint="default"/>
        <w:lang w:val="fr-FR" w:eastAsia="en-US" w:bidi="ar-SA"/>
      </w:rPr>
      <w:start w:val="0"/>
      <w:suff w:val="tab"/>
    </w:lvl>
    <w:lvl w:ilvl="4">
      <w:isLgl w:val="false"/>
      <w:lvlJc w:val="left"/>
      <w:lvlText w:val="•"/>
      <w:numFmt w:val="bullet"/>
      <w:pPr>
        <w:pBdr/>
        <w:spacing/>
        <w:ind w:hanging="221" w:left="4791"/>
      </w:pPr>
      <w:rPr>
        <w:rFonts w:hint="default"/>
        <w:lang w:val="fr-FR" w:eastAsia="en-US" w:bidi="ar-SA"/>
      </w:rPr>
      <w:start w:val="0"/>
      <w:suff w:val="tab"/>
    </w:lvl>
    <w:lvl w:ilvl="5">
      <w:isLgl w:val="false"/>
      <w:lvlJc w:val="left"/>
      <w:lvlText w:val="•"/>
      <w:numFmt w:val="bullet"/>
      <w:pPr>
        <w:pBdr/>
        <w:spacing/>
        <w:ind w:hanging="221" w:left="5859"/>
      </w:pPr>
      <w:rPr>
        <w:rFonts w:hint="default"/>
        <w:lang w:val="fr-FR" w:eastAsia="en-US" w:bidi="ar-SA"/>
      </w:rPr>
      <w:start w:val="0"/>
      <w:suff w:val="tab"/>
    </w:lvl>
    <w:lvl w:ilvl="6">
      <w:isLgl w:val="false"/>
      <w:lvlJc w:val="left"/>
      <w:lvlText w:val="•"/>
      <w:numFmt w:val="bullet"/>
      <w:pPr>
        <w:pBdr/>
        <w:spacing/>
        <w:ind w:hanging="221" w:left="6927"/>
      </w:pPr>
      <w:rPr>
        <w:rFonts w:hint="default"/>
        <w:lang w:val="fr-FR" w:eastAsia="en-US" w:bidi="ar-SA"/>
      </w:rPr>
      <w:start w:val="0"/>
      <w:suff w:val="tab"/>
    </w:lvl>
    <w:lvl w:ilvl="7">
      <w:isLgl w:val="false"/>
      <w:lvlJc w:val="left"/>
      <w:lvlText w:val="•"/>
      <w:numFmt w:val="bullet"/>
      <w:pPr>
        <w:pBdr/>
        <w:spacing/>
        <w:ind w:hanging="221" w:left="7994"/>
      </w:pPr>
      <w:rPr>
        <w:rFonts w:hint="default"/>
        <w:lang w:val="fr-FR" w:eastAsia="en-US" w:bidi="ar-SA"/>
      </w:rPr>
      <w:start w:val="0"/>
      <w:suff w:val="tab"/>
    </w:lvl>
    <w:lvl w:ilvl="8">
      <w:isLgl w:val="false"/>
      <w:lvlJc w:val="left"/>
      <w:lvlText w:val="•"/>
      <w:numFmt w:val="bullet"/>
      <w:pPr>
        <w:pBdr/>
        <w:spacing/>
        <w:ind w:hanging="221" w:left="9062"/>
      </w:pPr>
      <w:rPr>
        <w:rFonts w:hint="default"/>
        <w:lang w:val="fr-FR" w:eastAsia="en-US" w:bidi="ar-SA"/>
      </w:rPr>
      <w:start w:val="0"/>
      <w:suff w:val="tab"/>
    </w:lvl>
  </w:abstractNum>
  <w:abstractNum w:abstractNumId="6">
    <w:nsid w:val="3EB15C7E"/>
    <w:lvl w:ilvl="0">
      <w:isLgl w:val="false"/>
      <w:lvlJc w:val="left"/>
      <w:lvlText w:val="-"/>
      <w:numFmt w:val="bullet"/>
      <w:pPr>
        <w:pBdr/>
        <w:spacing/>
        <w:ind w:hanging="132" w:left="107"/>
      </w:pPr>
      <w:rPr>
        <w:rFonts w:hint="default" w:ascii="Times New Roman" w:hAnsi="Times New Roman" w:eastAsia="Times New Roman" w:cs="Times New Roman"/>
        <w:b w:val="0"/>
        <w:bCs w:val="0"/>
        <w:i w:val="0"/>
        <w:iCs w:val="0"/>
        <w:spacing w:val="0"/>
        <w:sz w:val="22"/>
        <w:szCs w:val="22"/>
        <w:lang w:val="fr-FR" w:eastAsia="en-US" w:bidi="ar-SA"/>
      </w:rPr>
      <w:start w:val="0"/>
      <w:suff w:val="tab"/>
    </w:lvl>
    <w:lvl w:ilvl="1">
      <w:isLgl w:val="false"/>
      <w:lvlJc w:val="left"/>
      <w:lvlText w:val="•"/>
      <w:numFmt w:val="bullet"/>
      <w:pPr>
        <w:pBdr/>
        <w:spacing/>
        <w:ind w:hanging="132" w:left="615"/>
      </w:pPr>
      <w:rPr>
        <w:rFonts w:hint="default"/>
        <w:lang w:val="fr-FR" w:eastAsia="en-US" w:bidi="ar-SA"/>
      </w:rPr>
      <w:start w:val="0"/>
      <w:suff w:val="tab"/>
    </w:lvl>
    <w:lvl w:ilvl="2">
      <w:isLgl w:val="false"/>
      <w:lvlJc w:val="left"/>
      <w:lvlText w:val="•"/>
      <w:numFmt w:val="bullet"/>
      <w:pPr>
        <w:pBdr/>
        <w:spacing/>
        <w:ind w:hanging="132" w:left="1130"/>
      </w:pPr>
      <w:rPr>
        <w:rFonts w:hint="default"/>
        <w:lang w:val="fr-FR" w:eastAsia="en-US" w:bidi="ar-SA"/>
      </w:rPr>
      <w:start w:val="0"/>
      <w:suff w:val="tab"/>
    </w:lvl>
    <w:lvl w:ilvl="3">
      <w:isLgl w:val="false"/>
      <w:lvlJc w:val="left"/>
      <w:lvlText w:val="•"/>
      <w:numFmt w:val="bullet"/>
      <w:pPr>
        <w:pBdr/>
        <w:spacing/>
        <w:ind w:hanging="132" w:left="1645"/>
      </w:pPr>
      <w:rPr>
        <w:rFonts w:hint="default"/>
        <w:lang w:val="fr-FR" w:eastAsia="en-US" w:bidi="ar-SA"/>
      </w:rPr>
      <w:start w:val="0"/>
      <w:suff w:val="tab"/>
    </w:lvl>
    <w:lvl w:ilvl="4">
      <w:isLgl w:val="false"/>
      <w:lvlJc w:val="left"/>
      <w:lvlText w:val="•"/>
      <w:numFmt w:val="bullet"/>
      <w:pPr>
        <w:pBdr/>
        <w:spacing/>
        <w:ind w:hanging="132" w:left="2160"/>
      </w:pPr>
      <w:rPr>
        <w:rFonts w:hint="default"/>
        <w:lang w:val="fr-FR" w:eastAsia="en-US" w:bidi="ar-SA"/>
      </w:rPr>
      <w:start w:val="0"/>
      <w:suff w:val="tab"/>
    </w:lvl>
    <w:lvl w:ilvl="5">
      <w:isLgl w:val="false"/>
      <w:lvlJc w:val="left"/>
      <w:lvlText w:val="•"/>
      <w:numFmt w:val="bullet"/>
      <w:pPr>
        <w:pBdr/>
        <w:spacing/>
        <w:ind w:hanging="132" w:left="2676"/>
      </w:pPr>
      <w:rPr>
        <w:rFonts w:hint="default"/>
        <w:lang w:val="fr-FR" w:eastAsia="en-US" w:bidi="ar-SA"/>
      </w:rPr>
      <w:start w:val="0"/>
      <w:suff w:val="tab"/>
    </w:lvl>
    <w:lvl w:ilvl="6">
      <w:isLgl w:val="false"/>
      <w:lvlJc w:val="left"/>
      <w:lvlText w:val="•"/>
      <w:numFmt w:val="bullet"/>
      <w:pPr>
        <w:pBdr/>
        <w:spacing/>
        <w:ind w:hanging="132" w:left="3191"/>
      </w:pPr>
      <w:rPr>
        <w:rFonts w:hint="default"/>
        <w:lang w:val="fr-FR" w:eastAsia="en-US" w:bidi="ar-SA"/>
      </w:rPr>
      <w:start w:val="0"/>
      <w:suff w:val="tab"/>
    </w:lvl>
    <w:lvl w:ilvl="7">
      <w:isLgl w:val="false"/>
      <w:lvlJc w:val="left"/>
      <w:lvlText w:val="•"/>
      <w:numFmt w:val="bullet"/>
      <w:pPr>
        <w:pBdr/>
        <w:spacing/>
        <w:ind w:hanging="132" w:left="3706"/>
      </w:pPr>
      <w:rPr>
        <w:rFonts w:hint="default"/>
        <w:lang w:val="fr-FR" w:eastAsia="en-US" w:bidi="ar-SA"/>
      </w:rPr>
      <w:start w:val="0"/>
      <w:suff w:val="tab"/>
    </w:lvl>
    <w:lvl w:ilvl="8">
      <w:isLgl w:val="false"/>
      <w:lvlJc w:val="left"/>
      <w:lvlText w:val="•"/>
      <w:numFmt w:val="bullet"/>
      <w:pPr>
        <w:pBdr/>
        <w:spacing/>
        <w:ind w:hanging="132" w:left="4221"/>
      </w:pPr>
      <w:rPr>
        <w:rFonts w:hint="default"/>
        <w:lang w:val="fr-FR" w:eastAsia="en-US" w:bidi="ar-SA"/>
      </w:rPr>
      <w:start w:val="0"/>
      <w:suff w:val="tab"/>
    </w:lvl>
  </w:abstractNum>
  <w:abstractNum w:abstractNumId="7">
    <w:nsid w:val="45620C5A"/>
    <w:lvl w:ilvl="0">
      <w:isLgl w:val="false"/>
      <w:lvlJc w:val="left"/>
      <w:lvlText w:val="%1-"/>
      <w:numFmt w:val="decimal"/>
      <w:pPr>
        <w:pBdr/>
        <w:spacing/>
        <w:ind w:hanging="236" w:left="530"/>
        <w:jc w:val="left"/>
      </w:pPr>
      <w:rPr>
        <w:rFonts w:hint="default"/>
        <w:spacing w:val="0"/>
        <w:lang w:val="fr-FR" w:eastAsia="en-US" w:bidi="ar-SA"/>
      </w:rPr>
      <w:start w:val="1"/>
      <w:suff w:val="tab"/>
    </w:lvl>
    <w:lvl w:ilvl="1">
      <w:isLgl w:val="false"/>
      <w:lvlJc w:val="left"/>
      <w:lvlText w:val="•"/>
      <w:numFmt w:val="bullet"/>
      <w:pPr>
        <w:pBdr/>
        <w:spacing/>
        <w:ind w:hanging="236" w:left="1605"/>
      </w:pPr>
      <w:rPr>
        <w:rFonts w:hint="default"/>
        <w:lang w:val="fr-FR" w:eastAsia="en-US" w:bidi="ar-SA"/>
      </w:rPr>
      <w:start w:val="0"/>
      <w:suff w:val="tab"/>
    </w:lvl>
    <w:lvl w:ilvl="2">
      <w:isLgl w:val="false"/>
      <w:lvlJc w:val="left"/>
      <w:lvlText w:val="•"/>
      <w:numFmt w:val="bullet"/>
      <w:pPr>
        <w:pBdr/>
        <w:spacing/>
        <w:ind w:hanging="236" w:left="2671"/>
      </w:pPr>
      <w:rPr>
        <w:rFonts w:hint="default"/>
        <w:lang w:val="fr-FR" w:eastAsia="en-US" w:bidi="ar-SA"/>
      </w:rPr>
      <w:start w:val="0"/>
      <w:suff w:val="tab"/>
    </w:lvl>
    <w:lvl w:ilvl="3">
      <w:isLgl w:val="false"/>
      <w:lvlJc w:val="left"/>
      <w:lvlText w:val="•"/>
      <w:numFmt w:val="bullet"/>
      <w:pPr>
        <w:pBdr/>
        <w:spacing/>
        <w:ind w:hanging="236" w:left="3737"/>
      </w:pPr>
      <w:rPr>
        <w:rFonts w:hint="default"/>
        <w:lang w:val="fr-FR" w:eastAsia="en-US" w:bidi="ar-SA"/>
      </w:rPr>
      <w:start w:val="0"/>
      <w:suff w:val="tab"/>
    </w:lvl>
    <w:lvl w:ilvl="4">
      <w:isLgl w:val="false"/>
      <w:lvlJc w:val="left"/>
      <w:lvlText w:val="•"/>
      <w:numFmt w:val="bullet"/>
      <w:pPr>
        <w:pBdr/>
        <w:spacing/>
        <w:ind w:hanging="236" w:left="4803"/>
      </w:pPr>
      <w:rPr>
        <w:rFonts w:hint="default"/>
        <w:lang w:val="fr-FR" w:eastAsia="en-US" w:bidi="ar-SA"/>
      </w:rPr>
      <w:start w:val="0"/>
      <w:suff w:val="tab"/>
    </w:lvl>
    <w:lvl w:ilvl="5">
      <w:isLgl w:val="false"/>
      <w:lvlJc w:val="left"/>
      <w:lvlText w:val="•"/>
      <w:numFmt w:val="bullet"/>
      <w:pPr>
        <w:pBdr/>
        <w:spacing/>
        <w:ind w:hanging="236" w:left="5869"/>
      </w:pPr>
      <w:rPr>
        <w:rFonts w:hint="default"/>
        <w:lang w:val="fr-FR" w:eastAsia="en-US" w:bidi="ar-SA"/>
      </w:rPr>
      <w:start w:val="0"/>
      <w:suff w:val="tab"/>
    </w:lvl>
    <w:lvl w:ilvl="6">
      <w:isLgl w:val="false"/>
      <w:lvlJc w:val="left"/>
      <w:lvlText w:val="•"/>
      <w:numFmt w:val="bullet"/>
      <w:pPr>
        <w:pBdr/>
        <w:spacing/>
        <w:ind w:hanging="236" w:left="6935"/>
      </w:pPr>
      <w:rPr>
        <w:rFonts w:hint="default"/>
        <w:lang w:val="fr-FR" w:eastAsia="en-US" w:bidi="ar-SA"/>
      </w:rPr>
      <w:start w:val="0"/>
      <w:suff w:val="tab"/>
    </w:lvl>
    <w:lvl w:ilvl="7">
      <w:isLgl w:val="false"/>
      <w:lvlJc w:val="left"/>
      <w:lvlText w:val="•"/>
      <w:numFmt w:val="bullet"/>
      <w:pPr>
        <w:pBdr/>
        <w:spacing/>
        <w:ind w:hanging="236" w:left="8000"/>
      </w:pPr>
      <w:rPr>
        <w:rFonts w:hint="default"/>
        <w:lang w:val="fr-FR" w:eastAsia="en-US" w:bidi="ar-SA"/>
      </w:rPr>
      <w:start w:val="0"/>
      <w:suff w:val="tab"/>
    </w:lvl>
    <w:lvl w:ilvl="8">
      <w:isLgl w:val="false"/>
      <w:lvlJc w:val="left"/>
      <w:lvlText w:val="•"/>
      <w:numFmt w:val="bullet"/>
      <w:pPr>
        <w:pBdr/>
        <w:spacing/>
        <w:ind w:hanging="236" w:left="9066"/>
      </w:pPr>
      <w:rPr>
        <w:rFonts w:hint="default"/>
        <w:lang w:val="fr-FR" w:eastAsia="en-US" w:bidi="ar-SA"/>
      </w:rPr>
      <w:start w:val="0"/>
      <w:suff w:val="tab"/>
    </w:lvl>
  </w:abstractNum>
  <w:abstractNum w:abstractNumId="8">
    <w:nsid w:val="46FD26C7"/>
    <w:lvl w:ilvl="0">
      <w:isLgl w:val="false"/>
      <w:lvlJc w:val="left"/>
      <w:lvlText w:val="-"/>
      <w:numFmt w:val="bullet"/>
      <w:pPr>
        <w:pBdr/>
        <w:spacing/>
        <w:ind w:hanging="142" w:left="295"/>
      </w:pPr>
      <w:rPr>
        <w:rFonts w:hint="default" w:ascii="Times New Roman" w:hAnsi="Times New Roman" w:eastAsia="Times New Roman" w:cs="Times New Roman"/>
        <w:spacing w:val="0"/>
        <w:lang w:val="fr-FR" w:eastAsia="en-US" w:bidi="ar-SA"/>
      </w:rPr>
      <w:start w:val="0"/>
      <w:suff w:val="tab"/>
    </w:lvl>
    <w:lvl w:ilvl="1">
      <w:isLgl w:val="false"/>
      <w:lvlJc w:val="left"/>
      <w:lvlText w:val="-"/>
      <w:numFmt w:val="bullet"/>
      <w:pPr>
        <w:pBdr/>
        <w:spacing/>
        <w:ind w:hanging="360" w:left="1363"/>
      </w:pPr>
      <w:rPr>
        <w:rFonts w:hint="default" w:ascii="Times New Roman" w:hAnsi="Times New Roman" w:eastAsia="Times New Roman" w:cs="Times New Roman"/>
        <w:b w:val="0"/>
        <w:bCs w:val="0"/>
        <w:i w:val="0"/>
        <w:iCs w:val="0"/>
        <w:spacing w:val="0"/>
        <w:sz w:val="22"/>
        <w:szCs w:val="22"/>
        <w:lang w:val="fr-FR" w:eastAsia="en-US" w:bidi="ar-SA"/>
      </w:rPr>
      <w:start w:val="0"/>
      <w:suff w:val="tab"/>
    </w:lvl>
    <w:lvl w:ilvl="2">
      <w:isLgl w:val="false"/>
      <w:lvlJc w:val="left"/>
      <w:lvlText w:val="•"/>
      <w:numFmt w:val="bullet"/>
      <w:pPr>
        <w:pBdr/>
        <w:spacing/>
        <w:ind w:hanging="360" w:left="2453"/>
      </w:pPr>
      <w:rPr>
        <w:rFonts w:hint="default"/>
        <w:lang w:val="fr-FR" w:eastAsia="en-US" w:bidi="ar-SA"/>
      </w:rPr>
      <w:start w:val="0"/>
      <w:suff w:val="tab"/>
    </w:lvl>
    <w:lvl w:ilvl="3">
      <w:isLgl w:val="false"/>
      <w:lvlJc w:val="left"/>
      <w:lvlText w:val="•"/>
      <w:numFmt w:val="bullet"/>
      <w:pPr>
        <w:pBdr/>
        <w:spacing/>
        <w:ind w:hanging="360" w:left="3546"/>
      </w:pPr>
      <w:rPr>
        <w:rFonts w:hint="default"/>
        <w:lang w:val="fr-FR" w:eastAsia="en-US" w:bidi="ar-SA"/>
      </w:rPr>
      <w:start w:val="0"/>
      <w:suff w:val="tab"/>
    </w:lvl>
    <w:lvl w:ilvl="4">
      <w:isLgl w:val="false"/>
      <w:lvlJc w:val="left"/>
      <w:lvlText w:val="•"/>
      <w:numFmt w:val="bullet"/>
      <w:pPr>
        <w:pBdr/>
        <w:spacing/>
        <w:ind w:hanging="360" w:left="4639"/>
      </w:pPr>
      <w:rPr>
        <w:rFonts w:hint="default"/>
        <w:lang w:val="fr-FR" w:eastAsia="en-US" w:bidi="ar-SA"/>
      </w:rPr>
      <w:start w:val="0"/>
      <w:suff w:val="tab"/>
    </w:lvl>
    <w:lvl w:ilvl="5">
      <w:isLgl w:val="false"/>
      <w:lvlJc w:val="left"/>
      <w:lvlText w:val="•"/>
      <w:numFmt w:val="bullet"/>
      <w:pPr>
        <w:pBdr/>
        <w:spacing/>
        <w:ind w:hanging="360" w:left="5732"/>
      </w:pPr>
      <w:rPr>
        <w:rFonts w:hint="default"/>
        <w:lang w:val="fr-FR" w:eastAsia="en-US" w:bidi="ar-SA"/>
      </w:rPr>
      <w:start w:val="0"/>
      <w:suff w:val="tab"/>
    </w:lvl>
    <w:lvl w:ilvl="6">
      <w:isLgl w:val="false"/>
      <w:lvlJc w:val="left"/>
      <w:lvlText w:val="•"/>
      <w:numFmt w:val="bullet"/>
      <w:pPr>
        <w:pBdr/>
        <w:spacing/>
        <w:ind w:hanging="360" w:left="6825"/>
      </w:pPr>
      <w:rPr>
        <w:rFonts w:hint="default"/>
        <w:lang w:val="fr-FR" w:eastAsia="en-US" w:bidi="ar-SA"/>
      </w:rPr>
      <w:start w:val="0"/>
      <w:suff w:val="tab"/>
    </w:lvl>
    <w:lvl w:ilvl="7">
      <w:isLgl w:val="false"/>
      <w:lvlJc w:val="left"/>
      <w:lvlText w:val="•"/>
      <w:numFmt w:val="bullet"/>
      <w:pPr>
        <w:pBdr/>
        <w:spacing/>
        <w:ind w:hanging="360" w:left="7918"/>
      </w:pPr>
      <w:rPr>
        <w:rFonts w:hint="default"/>
        <w:lang w:val="fr-FR" w:eastAsia="en-US" w:bidi="ar-SA"/>
      </w:rPr>
      <w:start w:val="0"/>
      <w:suff w:val="tab"/>
    </w:lvl>
    <w:lvl w:ilvl="8">
      <w:isLgl w:val="false"/>
      <w:lvlJc w:val="left"/>
      <w:lvlText w:val="•"/>
      <w:numFmt w:val="bullet"/>
      <w:pPr>
        <w:pBdr/>
        <w:spacing/>
        <w:ind w:hanging="360" w:left="9012"/>
      </w:pPr>
      <w:rPr>
        <w:rFonts w:hint="default"/>
        <w:lang w:val="fr-FR" w:eastAsia="en-US" w:bidi="ar-SA"/>
      </w:rPr>
      <w:start w:val="0"/>
      <w:suff w:val="tab"/>
    </w:lvl>
  </w:abstractNum>
  <w:abstractNum w:abstractNumId="9">
    <w:nsid w:val="4D4B6E49"/>
    <w:lvl w:ilvl="0">
      <w:isLgl w:val="false"/>
      <w:lvlJc w:val="left"/>
      <w:lvlText w:val="%1"/>
      <w:numFmt w:val="decimal"/>
      <w:pPr>
        <w:pBdr/>
        <w:spacing/>
        <w:ind w:hanging="166" w:left="460"/>
        <w:jc w:val="left"/>
      </w:pPr>
      <w:rPr>
        <w:rFonts w:hint="default" w:ascii="Times New Roman" w:hAnsi="Times New Roman" w:eastAsia="Times New Roman" w:cs="Times New Roman"/>
        <w:b w:val="0"/>
        <w:bCs w:val="0"/>
        <w:i w:val="0"/>
        <w:iCs w:val="0"/>
        <w:spacing w:val="0"/>
        <w:sz w:val="22"/>
        <w:szCs w:val="22"/>
        <w:lang w:val="fr-FR" w:eastAsia="en-US" w:bidi="ar-SA"/>
      </w:rPr>
      <w:start w:val="1"/>
      <w:suff w:val="tab"/>
    </w:lvl>
    <w:lvl w:ilvl="1">
      <w:isLgl w:val="false"/>
      <w:lvlJc w:val="left"/>
      <w:lvlText w:val="•"/>
      <w:numFmt w:val="bullet"/>
      <w:pPr>
        <w:pBdr/>
        <w:spacing/>
        <w:ind w:hanging="166" w:left="1533"/>
      </w:pPr>
      <w:rPr>
        <w:rFonts w:hint="default"/>
        <w:lang w:val="fr-FR" w:eastAsia="en-US" w:bidi="ar-SA"/>
      </w:rPr>
      <w:start w:val="0"/>
      <w:suff w:val="tab"/>
    </w:lvl>
    <w:lvl w:ilvl="2">
      <w:isLgl w:val="false"/>
      <w:lvlJc w:val="left"/>
      <w:lvlText w:val="•"/>
      <w:numFmt w:val="bullet"/>
      <w:pPr>
        <w:pBdr/>
        <w:spacing/>
        <w:ind w:hanging="166" w:left="2607"/>
      </w:pPr>
      <w:rPr>
        <w:rFonts w:hint="default"/>
        <w:lang w:val="fr-FR" w:eastAsia="en-US" w:bidi="ar-SA"/>
      </w:rPr>
      <w:start w:val="0"/>
      <w:suff w:val="tab"/>
    </w:lvl>
    <w:lvl w:ilvl="3">
      <w:isLgl w:val="false"/>
      <w:lvlJc w:val="left"/>
      <w:lvlText w:val="•"/>
      <w:numFmt w:val="bullet"/>
      <w:pPr>
        <w:pBdr/>
        <w:spacing/>
        <w:ind w:hanging="166" w:left="3681"/>
      </w:pPr>
      <w:rPr>
        <w:rFonts w:hint="default"/>
        <w:lang w:val="fr-FR" w:eastAsia="en-US" w:bidi="ar-SA"/>
      </w:rPr>
      <w:start w:val="0"/>
      <w:suff w:val="tab"/>
    </w:lvl>
    <w:lvl w:ilvl="4">
      <w:isLgl w:val="false"/>
      <w:lvlJc w:val="left"/>
      <w:lvlText w:val="•"/>
      <w:numFmt w:val="bullet"/>
      <w:pPr>
        <w:pBdr/>
        <w:spacing/>
        <w:ind w:hanging="166" w:left="4755"/>
      </w:pPr>
      <w:rPr>
        <w:rFonts w:hint="default"/>
        <w:lang w:val="fr-FR" w:eastAsia="en-US" w:bidi="ar-SA"/>
      </w:rPr>
      <w:start w:val="0"/>
      <w:suff w:val="tab"/>
    </w:lvl>
    <w:lvl w:ilvl="5">
      <w:isLgl w:val="false"/>
      <w:lvlJc w:val="left"/>
      <w:lvlText w:val="•"/>
      <w:numFmt w:val="bullet"/>
      <w:pPr>
        <w:pBdr/>
        <w:spacing/>
        <w:ind w:hanging="166" w:left="5829"/>
      </w:pPr>
      <w:rPr>
        <w:rFonts w:hint="default"/>
        <w:lang w:val="fr-FR" w:eastAsia="en-US" w:bidi="ar-SA"/>
      </w:rPr>
      <w:start w:val="0"/>
      <w:suff w:val="tab"/>
    </w:lvl>
    <w:lvl w:ilvl="6">
      <w:isLgl w:val="false"/>
      <w:lvlJc w:val="left"/>
      <w:lvlText w:val="•"/>
      <w:numFmt w:val="bullet"/>
      <w:pPr>
        <w:pBdr/>
        <w:spacing/>
        <w:ind w:hanging="166" w:left="6903"/>
      </w:pPr>
      <w:rPr>
        <w:rFonts w:hint="default"/>
        <w:lang w:val="fr-FR" w:eastAsia="en-US" w:bidi="ar-SA"/>
      </w:rPr>
      <w:start w:val="0"/>
      <w:suff w:val="tab"/>
    </w:lvl>
    <w:lvl w:ilvl="7">
      <w:isLgl w:val="false"/>
      <w:lvlJc w:val="left"/>
      <w:lvlText w:val="•"/>
      <w:numFmt w:val="bullet"/>
      <w:pPr>
        <w:pBdr/>
        <w:spacing/>
        <w:ind w:hanging="166" w:left="7976"/>
      </w:pPr>
      <w:rPr>
        <w:rFonts w:hint="default"/>
        <w:lang w:val="fr-FR" w:eastAsia="en-US" w:bidi="ar-SA"/>
      </w:rPr>
      <w:start w:val="0"/>
      <w:suff w:val="tab"/>
    </w:lvl>
    <w:lvl w:ilvl="8">
      <w:isLgl w:val="false"/>
      <w:lvlJc w:val="left"/>
      <w:lvlText w:val="•"/>
      <w:numFmt w:val="bullet"/>
      <w:pPr>
        <w:pBdr/>
        <w:spacing/>
        <w:ind w:hanging="166" w:left="9050"/>
      </w:pPr>
      <w:rPr>
        <w:rFonts w:hint="default"/>
        <w:lang w:val="fr-FR" w:eastAsia="en-US" w:bidi="ar-SA"/>
      </w:rPr>
      <w:start w:val="0"/>
      <w:suff w:val="tab"/>
    </w:lvl>
  </w:abstractNum>
  <w:abstractNum w:abstractNumId="10">
    <w:nsid w:val="5E007544"/>
    <w:lvl w:ilvl="0">
      <w:isLgl w:val="false"/>
      <w:lvlJc w:val="left"/>
      <w:lvlText w:val="%1"/>
      <w:numFmt w:val="decimal"/>
      <w:pPr>
        <w:pBdr/>
        <w:spacing/>
        <w:ind w:hanging="317" w:left="611"/>
        <w:jc w:val="left"/>
      </w:pPr>
      <w:rPr>
        <w:rFonts w:hint="default"/>
        <w:lang w:val="fr-FR" w:eastAsia="en-US" w:bidi="ar-SA"/>
      </w:rPr>
      <w:start w:val="4"/>
      <w:suff w:val="tab"/>
    </w:lvl>
    <w:lvl w:ilvl="1">
      <w:isLgl w:val="false"/>
      <w:lvlJc w:val="left"/>
      <w:lvlText w:val="%1.%2"/>
      <w:numFmt w:val="decimal"/>
      <w:pPr>
        <w:pBdr/>
        <w:spacing/>
        <w:ind w:hanging="317" w:left="611"/>
        <w:jc w:val="left"/>
      </w:pPr>
      <w:rPr>
        <w:rFonts w:hint="default"/>
        <w:spacing w:val="0"/>
        <w:lang w:val="fr-FR" w:eastAsia="en-US" w:bidi="ar-SA"/>
      </w:rPr>
      <w:start w:val="2"/>
      <w:suff w:val="tab"/>
    </w:lvl>
    <w:lvl w:ilvl="2">
      <w:isLgl w:val="false"/>
      <w:lvlJc w:val="left"/>
      <w:lvlText w:val="-"/>
      <w:numFmt w:val="bullet"/>
      <w:pPr>
        <w:pBdr/>
        <w:spacing/>
        <w:ind w:hanging="128" w:left="422"/>
      </w:pPr>
      <w:rPr>
        <w:rFonts w:hint="default" w:ascii="Times New Roman" w:hAnsi="Times New Roman" w:eastAsia="Times New Roman" w:cs="Times New Roman"/>
        <w:b w:val="0"/>
        <w:bCs w:val="0"/>
        <w:i w:val="0"/>
        <w:iCs w:val="0"/>
        <w:spacing w:val="0"/>
        <w:sz w:val="22"/>
        <w:szCs w:val="22"/>
        <w:lang w:val="fr-FR" w:eastAsia="en-US" w:bidi="ar-SA"/>
      </w:rPr>
      <w:start w:val="0"/>
      <w:suff w:val="tab"/>
    </w:lvl>
    <w:lvl w:ilvl="3">
      <w:isLgl w:val="false"/>
      <w:lvlJc w:val="left"/>
      <w:lvlText w:val="•"/>
      <w:numFmt w:val="bullet"/>
      <w:pPr>
        <w:pBdr/>
        <w:spacing/>
        <w:ind w:hanging="128" w:left="2970"/>
      </w:pPr>
      <w:rPr>
        <w:rFonts w:hint="default"/>
        <w:lang w:val="fr-FR" w:eastAsia="en-US" w:bidi="ar-SA"/>
      </w:rPr>
      <w:start w:val="0"/>
      <w:suff w:val="tab"/>
    </w:lvl>
    <w:lvl w:ilvl="4">
      <w:isLgl w:val="false"/>
      <w:lvlJc w:val="left"/>
      <w:lvlText w:val="•"/>
      <w:numFmt w:val="bullet"/>
      <w:pPr>
        <w:pBdr/>
        <w:spacing/>
        <w:ind w:hanging="128" w:left="4146"/>
      </w:pPr>
      <w:rPr>
        <w:rFonts w:hint="default"/>
        <w:lang w:val="fr-FR" w:eastAsia="en-US" w:bidi="ar-SA"/>
      </w:rPr>
      <w:start w:val="0"/>
      <w:suff w:val="tab"/>
    </w:lvl>
    <w:lvl w:ilvl="5">
      <w:isLgl w:val="false"/>
      <w:lvlJc w:val="left"/>
      <w:lvlText w:val="•"/>
      <w:numFmt w:val="bullet"/>
      <w:pPr>
        <w:pBdr/>
        <w:spacing/>
        <w:ind w:hanging="128" w:left="5321"/>
      </w:pPr>
      <w:rPr>
        <w:rFonts w:hint="default"/>
        <w:lang w:val="fr-FR" w:eastAsia="en-US" w:bidi="ar-SA"/>
      </w:rPr>
      <w:start w:val="0"/>
      <w:suff w:val="tab"/>
    </w:lvl>
    <w:lvl w:ilvl="6">
      <w:isLgl w:val="false"/>
      <w:lvlJc w:val="left"/>
      <w:lvlText w:val="•"/>
      <w:numFmt w:val="bullet"/>
      <w:pPr>
        <w:pBdr/>
        <w:spacing/>
        <w:ind w:hanging="128" w:left="6496"/>
      </w:pPr>
      <w:rPr>
        <w:rFonts w:hint="default"/>
        <w:lang w:val="fr-FR" w:eastAsia="en-US" w:bidi="ar-SA"/>
      </w:rPr>
      <w:start w:val="0"/>
      <w:suff w:val="tab"/>
    </w:lvl>
    <w:lvl w:ilvl="7">
      <w:isLgl w:val="false"/>
      <w:lvlJc w:val="left"/>
      <w:lvlText w:val="•"/>
      <w:numFmt w:val="bullet"/>
      <w:pPr>
        <w:pBdr/>
        <w:spacing/>
        <w:ind w:hanging="128" w:left="7672"/>
      </w:pPr>
      <w:rPr>
        <w:rFonts w:hint="default"/>
        <w:lang w:val="fr-FR" w:eastAsia="en-US" w:bidi="ar-SA"/>
      </w:rPr>
      <w:start w:val="0"/>
      <w:suff w:val="tab"/>
    </w:lvl>
    <w:lvl w:ilvl="8">
      <w:isLgl w:val="false"/>
      <w:lvlJc w:val="left"/>
      <w:lvlText w:val="•"/>
      <w:numFmt w:val="bullet"/>
      <w:pPr>
        <w:pBdr/>
        <w:spacing/>
        <w:ind w:hanging="128" w:left="8847"/>
      </w:pPr>
      <w:rPr>
        <w:rFonts w:hint="default"/>
        <w:lang w:val="fr-FR" w:eastAsia="en-US" w:bidi="ar-SA"/>
      </w:rPr>
      <w:start w:val="0"/>
      <w:suff w:val="tab"/>
    </w:lvl>
  </w:abstractNum>
  <w:abstractNum w:abstractNumId="11">
    <w:nsid w:val="62F47C3B"/>
    <w:lvl w:ilvl="0">
      <w:isLgl w:val="false"/>
      <w:lvlJc w:val="left"/>
      <w:lvlText w:val="%1-"/>
      <w:numFmt w:val="decimal"/>
      <w:pPr>
        <w:pBdr/>
        <w:spacing/>
        <w:ind w:hanging="360" w:left="4623"/>
        <w:jc w:val="right"/>
      </w:pPr>
      <w:rPr>
        <w:rFonts w:hint="default" w:ascii="Times New Roman" w:hAnsi="Times New Roman" w:eastAsia="Times New Roman" w:cs="Times New Roman"/>
        <w:b/>
        <w:bCs/>
        <w:i w:val="0"/>
        <w:iCs w:val="0"/>
        <w:spacing w:val="0"/>
        <w:sz w:val="28"/>
        <w:szCs w:val="28"/>
        <w:lang w:val="fr-FR" w:eastAsia="en-US" w:bidi="ar-SA"/>
      </w:rPr>
      <w:start w:val="1"/>
      <w:suff w:val="tab"/>
    </w:lvl>
    <w:lvl w:ilvl="1">
      <w:isLgl w:val="false"/>
      <w:lvlJc w:val="left"/>
      <w:lvlText w:val="•"/>
      <w:numFmt w:val="bullet"/>
      <w:pPr>
        <w:pBdr/>
        <w:spacing/>
        <w:ind w:hanging="360" w:left="5277"/>
      </w:pPr>
      <w:rPr>
        <w:rFonts w:hint="default"/>
        <w:lang w:val="fr-FR" w:eastAsia="en-US" w:bidi="ar-SA"/>
      </w:rPr>
      <w:start w:val="0"/>
      <w:suff w:val="tab"/>
    </w:lvl>
    <w:lvl w:ilvl="2">
      <w:isLgl w:val="false"/>
      <w:lvlJc w:val="left"/>
      <w:lvlText w:val="•"/>
      <w:numFmt w:val="bullet"/>
      <w:pPr>
        <w:pBdr/>
        <w:spacing/>
        <w:ind w:hanging="360" w:left="5935"/>
      </w:pPr>
      <w:rPr>
        <w:rFonts w:hint="default"/>
        <w:lang w:val="fr-FR" w:eastAsia="en-US" w:bidi="ar-SA"/>
      </w:rPr>
      <w:start w:val="0"/>
      <w:suff w:val="tab"/>
    </w:lvl>
    <w:lvl w:ilvl="3">
      <w:isLgl w:val="false"/>
      <w:lvlJc w:val="left"/>
      <w:lvlText w:val="•"/>
      <w:numFmt w:val="bullet"/>
      <w:pPr>
        <w:pBdr/>
        <w:spacing/>
        <w:ind w:hanging="360" w:left="6593"/>
      </w:pPr>
      <w:rPr>
        <w:rFonts w:hint="default"/>
        <w:lang w:val="fr-FR" w:eastAsia="en-US" w:bidi="ar-SA"/>
      </w:rPr>
      <w:start w:val="0"/>
      <w:suff w:val="tab"/>
    </w:lvl>
    <w:lvl w:ilvl="4">
      <w:isLgl w:val="false"/>
      <w:lvlJc w:val="left"/>
      <w:lvlText w:val="•"/>
      <w:numFmt w:val="bullet"/>
      <w:pPr>
        <w:pBdr/>
        <w:spacing/>
        <w:ind w:hanging="360" w:left="7251"/>
      </w:pPr>
      <w:rPr>
        <w:rFonts w:hint="default"/>
        <w:lang w:val="fr-FR" w:eastAsia="en-US" w:bidi="ar-SA"/>
      </w:rPr>
      <w:start w:val="0"/>
      <w:suff w:val="tab"/>
    </w:lvl>
    <w:lvl w:ilvl="5">
      <w:isLgl w:val="false"/>
      <w:lvlJc w:val="left"/>
      <w:lvlText w:val="•"/>
      <w:numFmt w:val="bullet"/>
      <w:pPr>
        <w:pBdr/>
        <w:spacing/>
        <w:ind w:hanging="360" w:left="7909"/>
      </w:pPr>
      <w:rPr>
        <w:rFonts w:hint="default"/>
        <w:lang w:val="fr-FR" w:eastAsia="en-US" w:bidi="ar-SA"/>
      </w:rPr>
      <w:start w:val="0"/>
      <w:suff w:val="tab"/>
    </w:lvl>
    <w:lvl w:ilvl="6">
      <w:isLgl w:val="false"/>
      <w:lvlJc w:val="left"/>
      <w:lvlText w:val="•"/>
      <w:numFmt w:val="bullet"/>
      <w:pPr>
        <w:pBdr/>
        <w:spacing/>
        <w:ind w:hanging="360" w:left="8567"/>
      </w:pPr>
      <w:rPr>
        <w:rFonts w:hint="default"/>
        <w:lang w:val="fr-FR" w:eastAsia="en-US" w:bidi="ar-SA"/>
      </w:rPr>
      <w:start w:val="0"/>
      <w:suff w:val="tab"/>
    </w:lvl>
    <w:lvl w:ilvl="7">
      <w:isLgl w:val="false"/>
      <w:lvlJc w:val="left"/>
      <w:lvlText w:val="•"/>
      <w:numFmt w:val="bullet"/>
      <w:pPr>
        <w:pBdr/>
        <w:spacing/>
        <w:ind w:hanging="360" w:left="9224"/>
      </w:pPr>
      <w:rPr>
        <w:rFonts w:hint="default"/>
        <w:lang w:val="fr-FR" w:eastAsia="en-US" w:bidi="ar-SA"/>
      </w:rPr>
      <w:start w:val="0"/>
      <w:suff w:val="tab"/>
    </w:lvl>
    <w:lvl w:ilvl="8">
      <w:isLgl w:val="false"/>
      <w:lvlJc w:val="left"/>
      <w:lvlText w:val="•"/>
      <w:numFmt w:val="bullet"/>
      <w:pPr>
        <w:pBdr/>
        <w:spacing/>
        <w:ind w:hanging="360" w:left="9882"/>
      </w:pPr>
      <w:rPr>
        <w:rFonts w:hint="default"/>
        <w:lang w:val="fr-FR" w:eastAsia="en-US" w:bidi="ar-SA"/>
      </w:rPr>
      <w:start w:val="0"/>
      <w:suff w:val="tab"/>
    </w:lvl>
  </w:abstractNum>
  <w:abstractNum w:abstractNumId="12">
    <w:nsid w:val="6A132161"/>
    <w:lvl w:ilvl="0">
      <w:isLgl w:val="false"/>
      <w:lvlJc w:val="left"/>
      <w:lvlText w:val="%1-"/>
      <w:numFmt w:val="decimal"/>
      <w:pPr>
        <w:pBdr/>
        <w:spacing/>
        <w:ind w:hanging="240" w:left="535"/>
        <w:jc w:val="left"/>
      </w:pPr>
      <w:rPr>
        <w:rFonts w:hint="default"/>
        <w:spacing w:val="0"/>
        <w:lang w:val="fr-FR" w:eastAsia="en-US" w:bidi="ar-SA"/>
      </w:rPr>
      <w:start w:val="1"/>
      <w:suff w:val="tab"/>
    </w:lvl>
    <w:lvl w:ilvl="1">
      <w:isLgl w:val="false"/>
      <w:lvlJc w:val="left"/>
      <w:lvlText w:val="%1.%2"/>
      <w:numFmt w:val="decimal"/>
      <w:pPr>
        <w:pBdr/>
        <w:spacing/>
        <w:ind w:hanging="332" w:left="295"/>
        <w:jc w:val="left"/>
      </w:pPr>
      <w:rPr>
        <w:rFonts w:hint="default"/>
        <w:spacing w:val="0"/>
        <w:lang w:val="fr-FR" w:eastAsia="en-US" w:bidi="ar-SA"/>
      </w:rPr>
      <w:start w:val="1"/>
      <w:suff w:val="tab"/>
    </w:lvl>
    <w:lvl w:ilvl="2">
      <w:isLgl w:val="false"/>
      <w:lvlJc w:val="left"/>
      <w:lvlText w:val=""/>
      <w:numFmt w:val="bullet"/>
      <w:pPr>
        <w:pBdr/>
        <w:spacing/>
        <w:ind w:hanging="332" w:left="722"/>
      </w:pPr>
      <w:rPr>
        <w:rFonts w:hint="default" w:ascii="Wingdings" w:hAnsi="Wingdings" w:eastAsia="Wingdings" w:cs="Wingdings"/>
        <w:b w:val="0"/>
        <w:bCs w:val="0"/>
        <w:i w:val="0"/>
        <w:iCs w:val="0"/>
        <w:color w:val="202020"/>
        <w:spacing w:val="0"/>
        <w:sz w:val="22"/>
        <w:szCs w:val="22"/>
        <w:lang w:val="fr-FR" w:eastAsia="en-US" w:bidi="ar-SA"/>
      </w:rPr>
      <w:start w:val="0"/>
      <w:suff w:val="tab"/>
    </w:lvl>
    <w:lvl w:ilvl="3">
      <w:isLgl w:val="false"/>
      <w:lvlJc w:val="left"/>
      <w:lvlText w:val="•"/>
      <w:numFmt w:val="bullet"/>
      <w:pPr>
        <w:pBdr/>
        <w:spacing/>
        <w:ind w:hanging="332" w:left="660"/>
      </w:pPr>
      <w:rPr>
        <w:rFonts w:hint="default"/>
        <w:lang w:val="fr-FR" w:eastAsia="en-US" w:bidi="ar-SA"/>
      </w:rPr>
      <w:start w:val="0"/>
      <w:suff w:val="tab"/>
    </w:lvl>
    <w:lvl w:ilvl="4">
      <w:isLgl w:val="false"/>
      <w:lvlJc w:val="left"/>
      <w:lvlText w:val="•"/>
      <w:numFmt w:val="bullet"/>
      <w:pPr>
        <w:pBdr/>
        <w:spacing/>
        <w:ind w:hanging="332" w:left="720"/>
      </w:pPr>
      <w:rPr>
        <w:rFonts w:hint="default"/>
        <w:lang w:val="fr-FR" w:eastAsia="en-US" w:bidi="ar-SA"/>
      </w:rPr>
      <w:start w:val="0"/>
      <w:suff w:val="tab"/>
    </w:lvl>
    <w:lvl w:ilvl="5">
      <w:isLgl w:val="false"/>
      <w:lvlJc w:val="left"/>
      <w:lvlText w:val="•"/>
      <w:numFmt w:val="bullet"/>
      <w:pPr>
        <w:pBdr/>
        <w:spacing/>
        <w:ind w:hanging="332" w:left="2466"/>
      </w:pPr>
      <w:rPr>
        <w:rFonts w:hint="default"/>
        <w:lang w:val="fr-FR" w:eastAsia="en-US" w:bidi="ar-SA"/>
      </w:rPr>
      <w:start w:val="0"/>
      <w:suff w:val="tab"/>
    </w:lvl>
    <w:lvl w:ilvl="6">
      <w:isLgl w:val="false"/>
      <w:lvlJc w:val="left"/>
      <w:lvlText w:val="•"/>
      <w:numFmt w:val="bullet"/>
      <w:pPr>
        <w:pBdr/>
        <w:spacing/>
        <w:ind w:hanging="332" w:left="4212"/>
      </w:pPr>
      <w:rPr>
        <w:rFonts w:hint="default"/>
        <w:lang w:val="fr-FR" w:eastAsia="en-US" w:bidi="ar-SA"/>
      </w:rPr>
      <w:start w:val="0"/>
      <w:suff w:val="tab"/>
    </w:lvl>
    <w:lvl w:ilvl="7">
      <w:isLgl w:val="false"/>
      <w:lvlJc w:val="left"/>
      <w:lvlText w:val="•"/>
      <w:numFmt w:val="bullet"/>
      <w:pPr>
        <w:pBdr/>
        <w:spacing/>
        <w:ind w:hanging="332" w:left="5959"/>
      </w:pPr>
      <w:rPr>
        <w:rFonts w:hint="default"/>
        <w:lang w:val="fr-FR" w:eastAsia="en-US" w:bidi="ar-SA"/>
      </w:rPr>
      <w:start w:val="0"/>
      <w:suff w:val="tab"/>
    </w:lvl>
    <w:lvl w:ilvl="8">
      <w:isLgl w:val="false"/>
      <w:lvlJc w:val="left"/>
      <w:lvlText w:val="•"/>
      <w:numFmt w:val="bullet"/>
      <w:pPr>
        <w:pBdr/>
        <w:spacing/>
        <w:ind w:hanging="332" w:left="7705"/>
      </w:pPr>
      <w:rPr>
        <w:rFonts w:hint="default"/>
        <w:lang w:val="fr-FR" w:eastAsia="en-US" w:bidi="ar-SA"/>
      </w:rPr>
      <w:start w:val="0"/>
      <w:suff w:val="tab"/>
    </w:lvl>
  </w:abstractNum>
  <w:abstractNum w:abstractNumId="13">
    <w:nsid w:val="79574202"/>
    <w:lvl w:ilvl="0">
      <w:isLgl w:val="false"/>
      <w:lvlJc w:val="left"/>
      <w:lvlText w:val="-"/>
      <w:numFmt w:val="bullet"/>
      <w:pPr>
        <w:pBdr/>
        <w:spacing/>
        <w:ind w:hanging="209" w:left="107"/>
      </w:pPr>
      <w:rPr>
        <w:rFonts w:hint="default" w:ascii="Times New Roman" w:hAnsi="Times New Roman" w:eastAsia="Times New Roman" w:cs="Times New Roman"/>
        <w:b w:val="0"/>
        <w:bCs w:val="0"/>
        <w:i w:val="0"/>
        <w:iCs w:val="0"/>
        <w:spacing w:val="0"/>
        <w:sz w:val="22"/>
        <w:szCs w:val="22"/>
        <w:lang w:val="fr-FR" w:eastAsia="en-US" w:bidi="ar-SA"/>
      </w:rPr>
      <w:start w:val="0"/>
      <w:suff w:val="tab"/>
    </w:lvl>
    <w:lvl w:ilvl="1">
      <w:isLgl w:val="false"/>
      <w:lvlJc w:val="left"/>
      <w:lvlText w:val="•"/>
      <w:numFmt w:val="bullet"/>
      <w:pPr>
        <w:pBdr/>
        <w:spacing/>
        <w:ind w:hanging="209" w:left="615"/>
      </w:pPr>
      <w:rPr>
        <w:rFonts w:hint="default"/>
        <w:lang w:val="fr-FR" w:eastAsia="en-US" w:bidi="ar-SA"/>
      </w:rPr>
      <w:start w:val="0"/>
      <w:suff w:val="tab"/>
    </w:lvl>
    <w:lvl w:ilvl="2">
      <w:isLgl w:val="false"/>
      <w:lvlJc w:val="left"/>
      <w:lvlText w:val="•"/>
      <w:numFmt w:val="bullet"/>
      <w:pPr>
        <w:pBdr/>
        <w:spacing/>
        <w:ind w:hanging="209" w:left="1130"/>
      </w:pPr>
      <w:rPr>
        <w:rFonts w:hint="default"/>
        <w:lang w:val="fr-FR" w:eastAsia="en-US" w:bidi="ar-SA"/>
      </w:rPr>
      <w:start w:val="0"/>
      <w:suff w:val="tab"/>
    </w:lvl>
    <w:lvl w:ilvl="3">
      <w:isLgl w:val="false"/>
      <w:lvlJc w:val="left"/>
      <w:lvlText w:val="•"/>
      <w:numFmt w:val="bullet"/>
      <w:pPr>
        <w:pBdr/>
        <w:spacing/>
        <w:ind w:hanging="209" w:left="1645"/>
      </w:pPr>
      <w:rPr>
        <w:rFonts w:hint="default"/>
        <w:lang w:val="fr-FR" w:eastAsia="en-US" w:bidi="ar-SA"/>
      </w:rPr>
      <w:start w:val="0"/>
      <w:suff w:val="tab"/>
    </w:lvl>
    <w:lvl w:ilvl="4">
      <w:isLgl w:val="false"/>
      <w:lvlJc w:val="left"/>
      <w:lvlText w:val="•"/>
      <w:numFmt w:val="bullet"/>
      <w:pPr>
        <w:pBdr/>
        <w:spacing/>
        <w:ind w:hanging="209" w:left="2160"/>
      </w:pPr>
      <w:rPr>
        <w:rFonts w:hint="default"/>
        <w:lang w:val="fr-FR" w:eastAsia="en-US" w:bidi="ar-SA"/>
      </w:rPr>
      <w:start w:val="0"/>
      <w:suff w:val="tab"/>
    </w:lvl>
    <w:lvl w:ilvl="5">
      <w:isLgl w:val="false"/>
      <w:lvlJc w:val="left"/>
      <w:lvlText w:val="•"/>
      <w:numFmt w:val="bullet"/>
      <w:pPr>
        <w:pBdr/>
        <w:spacing/>
        <w:ind w:hanging="209" w:left="2676"/>
      </w:pPr>
      <w:rPr>
        <w:rFonts w:hint="default"/>
        <w:lang w:val="fr-FR" w:eastAsia="en-US" w:bidi="ar-SA"/>
      </w:rPr>
      <w:start w:val="0"/>
      <w:suff w:val="tab"/>
    </w:lvl>
    <w:lvl w:ilvl="6">
      <w:isLgl w:val="false"/>
      <w:lvlJc w:val="left"/>
      <w:lvlText w:val="•"/>
      <w:numFmt w:val="bullet"/>
      <w:pPr>
        <w:pBdr/>
        <w:spacing/>
        <w:ind w:hanging="209" w:left="3191"/>
      </w:pPr>
      <w:rPr>
        <w:rFonts w:hint="default"/>
        <w:lang w:val="fr-FR" w:eastAsia="en-US" w:bidi="ar-SA"/>
      </w:rPr>
      <w:start w:val="0"/>
      <w:suff w:val="tab"/>
    </w:lvl>
    <w:lvl w:ilvl="7">
      <w:isLgl w:val="false"/>
      <w:lvlJc w:val="left"/>
      <w:lvlText w:val="•"/>
      <w:numFmt w:val="bullet"/>
      <w:pPr>
        <w:pBdr/>
        <w:spacing/>
        <w:ind w:hanging="209" w:left="3706"/>
      </w:pPr>
      <w:rPr>
        <w:rFonts w:hint="default"/>
        <w:lang w:val="fr-FR" w:eastAsia="en-US" w:bidi="ar-SA"/>
      </w:rPr>
      <w:start w:val="0"/>
      <w:suff w:val="tab"/>
    </w:lvl>
    <w:lvl w:ilvl="8">
      <w:isLgl w:val="false"/>
      <w:lvlJc w:val="left"/>
      <w:lvlText w:val="•"/>
      <w:numFmt w:val="bullet"/>
      <w:pPr>
        <w:pBdr/>
        <w:spacing/>
        <w:ind w:hanging="209" w:left="4221"/>
      </w:pPr>
      <w:rPr>
        <w:rFonts w:hint="default"/>
        <w:lang w:val="fr-FR" w:eastAsia="en-US" w:bidi="ar-SA"/>
      </w:rPr>
      <w:start w:val="0"/>
      <w:suff w:val="tab"/>
    </w:lvl>
  </w:abstractNum>
  <w:num w:numId="1">
    <w:abstractNumId w:val="9"/>
  </w:num>
  <w:num w:numId="2">
    <w:abstractNumId w:val="8"/>
  </w:num>
  <w:num w:numId="3">
    <w:abstractNumId w:val="2"/>
  </w:num>
  <w:num w:numId="4">
    <w:abstractNumId w:val="0"/>
  </w:num>
  <w:num w:numId="5">
    <w:abstractNumId w:val="11"/>
  </w:num>
  <w:num w:numId="6">
    <w:abstractNumId w:val="5"/>
  </w:num>
  <w:num w:numId="7">
    <w:abstractNumId w:val="10"/>
  </w:num>
  <w:num w:numId="8">
    <w:abstractNumId w:val="6"/>
  </w:num>
  <w:num w:numId="9">
    <w:abstractNumId w:val="13"/>
  </w:num>
  <w:num w:numId="10">
    <w:abstractNumId w:val="4"/>
  </w:num>
  <w:num w:numId="11">
    <w:abstractNumId w:val="12"/>
  </w:num>
  <w:num w:numId="12">
    <w:abstractNumId w:val="3"/>
  </w:num>
  <w:num w:numId="13">
    <w:abstractNumId w:val="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lTrailSpace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widowControl w:val="false"/>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64"/>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6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6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6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6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6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6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6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6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6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6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6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6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6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6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6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6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6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6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6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6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6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6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6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6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6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6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6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6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6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6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6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6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6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6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6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6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6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6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6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6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6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6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6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6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6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6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6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6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6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6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6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6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6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6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6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6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6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6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6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6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6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6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6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6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6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6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6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6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6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6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6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6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6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6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6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6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6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6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6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6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6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6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6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6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6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76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3">
    <w:name w:val="List Table 7 Colorful - Accent 3"/>
    <w:basedOn w:val="76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4">
    <w:name w:val="List Table 7 Colorful - Accent 4"/>
    <w:basedOn w:val="76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5">
    <w:name w:val="List Table 7 Colorful - Accent 5"/>
    <w:basedOn w:val="76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6">
    <w:name w:val="List Table 7 Colorful - Accent 6"/>
    <w:basedOn w:val="76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7">
    <w:name w:val="Lined - Accent"/>
    <w:basedOn w:val="7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6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6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6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6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6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6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6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6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6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6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6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6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6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6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6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2">
    <w:name w:val="Heading 4"/>
    <w:basedOn w:val="759"/>
    <w:next w:val="759"/>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759"/>
    <w:next w:val="759"/>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59"/>
    <w:next w:val="759"/>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59"/>
    <w:next w:val="759"/>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59"/>
    <w:next w:val="759"/>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59"/>
    <w:next w:val="759"/>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63"/>
    <w:link w:val="760"/>
    <w:uiPriority w:val="9"/>
    <w:pPr>
      <w:pBdr/>
      <w:spacing/>
      <w:ind/>
    </w:pPr>
    <w:rPr>
      <w:rFonts w:ascii="Arial" w:hAnsi="Arial" w:eastAsia="Arial" w:cs="Arial"/>
      <w:color w:val="0f4761" w:themeColor="accent1" w:themeShade="BF"/>
      <w:sz w:val="40"/>
      <w:szCs w:val="40"/>
    </w:rPr>
  </w:style>
  <w:style w:type="character" w:styleId="151">
    <w:name w:val="Heading 2 Char"/>
    <w:basedOn w:val="763"/>
    <w:link w:val="761"/>
    <w:uiPriority w:val="9"/>
    <w:pPr>
      <w:pBdr/>
      <w:spacing/>
      <w:ind/>
    </w:pPr>
    <w:rPr>
      <w:rFonts w:ascii="Arial" w:hAnsi="Arial" w:eastAsia="Arial" w:cs="Arial"/>
      <w:color w:val="0f4761" w:themeColor="accent1" w:themeShade="BF"/>
      <w:sz w:val="32"/>
      <w:szCs w:val="32"/>
    </w:rPr>
  </w:style>
  <w:style w:type="character" w:styleId="152">
    <w:name w:val="Heading 3 Char"/>
    <w:basedOn w:val="763"/>
    <w:link w:val="762"/>
    <w:uiPriority w:val="9"/>
    <w:pPr>
      <w:pBdr/>
      <w:spacing/>
      <w:ind/>
    </w:pPr>
    <w:rPr>
      <w:rFonts w:ascii="Arial" w:hAnsi="Arial" w:eastAsia="Arial" w:cs="Arial"/>
      <w:color w:val="0f4761" w:themeColor="accent1" w:themeShade="BF"/>
      <w:sz w:val="28"/>
      <w:szCs w:val="28"/>
    </w:rPr>
  </w:style>
  <w:style w:type="character" w:styleId="153">
    <w:name w:val="Heading 4 Char"/>
    <w:basedOn w:val="763"/>
    <w:link w:val="142"/>
    <w:uiPriority w:val="9"/>
    <w:pPr>
      <w:pBdr/>
      <w:spacing/>
      <w:ind/>
    </w:pPr>
    <w:rPr>
      <w:rFonts w:ascii="Arial" w:hAnsi="Arial" w:eastAsia="Arial" w:cs="Arial"/>
      <w:i/>
      <w:iCs/>
      <w:color w:val="0f4761" w:themeColor="accent1" w:themeShade="BF"/>
    </w:rPr>
  </w:style>
  <w:style w:type="character" w:styleId="154">
    <w:name w:val="Heading 5 Char"/>
    <w:basedOn w:val="763"/>
    <w:link w:val="143"/>
    <w:uiPriority w:val="9"/>
    <w:pPr>
      <w:pBdr/>
      <w:spacing/>
      <w:ind/>
    </w:pPr>
    <w:rPr>
      <w:rFonts w:ascii="Arial" w:hAnsi="Arial" w:eastAsia="Arial" w:cs="Arial"/>
      <w:color w:val="0f4761" w:themeColor="accent1" w:themeShade="BF"/>
    </w:rPr>
  </w:style>
  <w:style w:type="character" w:styleId="155">
    <w:name w:val="Heading 6 Char"/>
    <w:basedOn w:val="763"/>
    <w:link w:val="144"/>
    <w:uiPriority w:val="9"/>
    <w:pPr>
      <w:pBdr/>
      <w:spacing/>
      <w:ind/>
    </w:pPr>
    <w:rPr>
      <w:rFonts w:ascii="Arial" w:hAnsi="Arial" w:eastAsia="Arial" w:cs="Arial"/>
      <w:i/>
      <w:iCs/>
      <w:color w:val="595959" w:themeColor="text1" w:themeTint="A6"/>
    </w:rPr>
  </w:style>
  <w:style w:type="character" w:styleId="156">
    <w:name w:val="Heading 7 Char"/>
    <w:basedOn w:val="763"/>
    <w:link w:val="145"/>
    <w:uiPriority w:val="9"/>
    <w:pPr>
      <w:pBdr/>
      <w:spacing/>
      <w:ind/>
    </w:pPr>
    <w:rPr>
      <w:rFonts w:ascii="Arial" w:hAnsi="Arial" w:eastAsia="Arial" w:cs="Arial"/>
      <w:color w:val="595959" w:themeColor="text1" w:themeTint="A6"/>
    </w:rPr>
  </w:style>
  <w:style w:type="character" w:styleId="157">
    <w:name w:val="Heading 8 Char"/>
    <w:basedOn w:val="763"/>
    <w:link w:val="146"/>
    <w:uiPriority w:val="9"/>
    <w:pPr>
      <w:pBdr/>
      <w:spacing/>
      <w:ind/>
    </w:pPr>
    <w:rPr>
      <w:rFonts w:ascii="Arial" w:hAnsi="Arial" w:eastAsia="Arial" w:cs="Arial"/>
      <w:i/>
      <w:iCs/>
      <w:color w:val="272727" w:themeColor="text1" w:themeTint="D8"/>
    </w:rPr>
  </w:style>
  <w:style w:type="character" w:styleId="158">
    <w:name w:val="Heading 9 Char"/>
    <w:basedOn w:val="763"/>
    <w:link w:val="147"/>
    <w:uiPriority w:val="9"/>
    <w:pPr>
      <w:pBdr/>
      <w:spacing/>
      <w:ind/>
    </w:pPr>
    <w:rPr>
      <w:rFonts w:ascii="Arial" w:hAnsi="Arial" w:eastAsia="Arial" w:cs="Arial"/>
      <w:i/>
      <w:iCs/>
      <w:color w:val="272727" w:themeColor="text1" w:themeTint="D8"/>
    </w:rPr>
  </w:style>
  <w:style w:type="character" w:styleId="160">
    <w:name w:val="Title Char"/>
    <w:basedOn w:val="763"/>
    <w:link w:val="768"/>
    <w:uiPriority w:val="10"/>
    <w:pPr>
      <w:pBdr/>
      <w:spacing/>
      <w:ind/>
    </w:pPr>
    <w:rPr>
      <w:rFonts w:ascii="Arial" w:hAnsi="Arial" w:eastAsia="Arial" w:cs="Arial"/>
      <w:spacing w:val="-10"/>
      <w:sz w:val="56"/>
      <w:szCs w:val="56"/>
    </w:rPr>
  </w:style>
  <w:style w:type="paragraph" w:styleId="161">
    <w:name w:val="Subtitle"/>
    <w:basedOn w:val="759"/>
    <w:next w:val="759"/>
    <w:link w:val="162"/>
    <w:uiPriority w:val="11"/>
    <w:qFormat/>
    <w:pPr>
      <w:numPr>
        <w:ilvl w:val="1"/>
      </w:numPr>
      <w:pBdr/>
      <w:spacing/>
      <w:ind/>
    </w:pPr>
    <w:rPr>
      <w:color w:val="595959" w:themeColor="text1" w:themeTint="A6"/>
      <w:spacing w:val="15"/>
      <w:sz w:val="28"/>
      <w:szCs w:val="28"/>
    </w:rPr>
  </w:style>
  <w:style w:type="character" w:styleId="162">
    <w:name w:val="Subtitle Char"/>
    <w:basedOn w:val="763"/>
    <w:link w:val="161"/>
    <w:uiPriority w:val="11"/>
    <w:pPr>
      <w:pBdr/>
      <w:spacing/>
      <w:ind/>
    </w:pPr>
    <w:rPr>
      <w:color w:val="595959" w:themeColor="text1" w:themeTint="A6"/>
      <w:spacing w:val="15"/>
      <w:sz w:val="28"/>
      <w:szCs w:val="28"/>
    </w:rPr>
  </w:style>
  <w:style w:type="paragraph" w:styleId="163">
    <w:name w:val="Quote"/>
    <w:basedOn w:val="759"/>
    <w:next w:val="759"/>
    <w:link w:val="164"/>
    <w:uiPriority w:val="29"/>
    <w:qFormat/>
    <w:pPr>
      <w:pBdr/>
      <w:spacing w:before="160"/>
      <w:ind/>
      <w:jc w:val="center"/>
    </w:pPr>
    <w:rPr>
      <w:i/>
      <w:iCs/>
      <w:color w:val="404040" w:themeColor="text1" w:themeTint="BF"/>
    </w:rPr>
  </w:style>
  <w:style w:type="character" w:styleId="164">
    <w:name w:val="Quote Char"/>
    <w:basedOn w:val="763"/>
    <w:link w:val="163"/>
    <w:uiPriority w:val="29"/>
    <w:pPr>
      <w:pBdr/>
      <w:spacing/>
      <w:ind/>
    </w:pPr>
    <w:rPr>
      <w:i/>
      <w:iCs/>
      <w:color w:val="404040" w:themeColor="text1" w:themeTint="BF"/>
    </w:rPr>
  </w:style>
  <w:style w:type="character" w:styleId="166">
    <w:name w:val="Intense Emphasis"/>
    <w:basedOn w:val="763"/>
    <w:uiPriority w:val="21"/>
    <w:qFormat/>
    <w:pPr>
      <w:pBdr/>
      <w:spacing/>
      <w:ind/>
    </w:pPr>
    <w:rPr>
      <w:i/>
      <w:iCs/>
      <w:color w:val="0f4761" w:themeColor="accent1" w:themeShade="BF"/>
    </w:rPr>
  </w:style>
  <w:style w:type="paragraph" w:styleId="167">
    <w:name w:val="Intense Quote"/>
    <w:basedOn w:val="759"/>
    <w:next w:val="759"/>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63"/>
    <w:link w:val="167"/>
    <w:uiPriority w:val="30"/>
    <w:pPr>
      <w:pBdr/>
      <w:spacing/>
      <w:ind/>
    </w:pPr>
    <w:rPr>
      <w:i/>
      <w:iCs/>
      <w:color w:val="0f4761" w:themeColor="accent1" w:themeShade="BF"/>
    </w:rPr>
  </w:style>
  <w:style w:type="character" w:styleId="169">
    <w:name w:val="Intense Reference"/>
    <w:basedOn w:val="763"/>
    <w:uiPriority w:val="32"/>
    <w:qFormat/>
    <w:pPr>
      <w:pBdr/>
      <w:spacing/>
      <w:ind/>
    </w:pPr>
    <w:rPr>
      <w:b/>
      <w:bCs/>
      <w:smallCaps/>
      <w:color w:val="0f4761" w:themeColor="accent1" w:themeShade="BF"/>
      <w:spacing w:val="5"/>
    </w:rPr>
  </w:style>
  <w:style w:type="paragraph" w:styleId="170">
    <w:name w:val="No Spacing"/>
    <w:basedOn w:val="759"/>
    <w:uiPriority w:val="1"/>
    <w:qFormat/>
    <w:pPr>
      <w:pBdr/>
      <w:spacing w:after="0" w:line="240" w:lineRule="auto"/>
      <w:ind/>
    </w:pPr>
  </w:style>
  <w:style w:type="character" w:styleId="171">
    <w:name w:val="Subtle Emphasis"/>
    <w:basedOn w:val="763"/>
    <w:uiPriority w:val="19"/>
    <w:qFormat/>
    <w:pPr>
      <w:pBdr/>
      <w:spacing/>
      <w:ind/>
    </w:pPr>
    <w:rPr>
      <w:i/>
      <w:iCs/>
      <w:color w:val="404040" w:themeColor="text1" w:themeTint="BF"/>
    </w:rPr>
  </w:style>
  <w:style w:type="character" w:styleId="172">
    <w:name w:val="Emphasis"/>
    <w:basedOn w:val="763"/>
    <w:uiPriority w:val="20"/>
    <w:qFormat/>
    <w:pPr>
      <w:pBdr/>
      <w:spacing/>
      <w:ind/>
    </w:pPr>
    <w:rPr>
      <w:i/>
      <w:iCs/>
    </w:rPr>
  </w:style>
  <w:style w:type="character" w:styleId="173">
    <w:name w:val="Strong"/>
    <w:basedOn w:val="763"/>
    <w:uiPriority w:val="22"/>
    <w:qFormat/>
    <w:pPr>
      <w:pBdr/>
      <w:spacing/>
      <w:ind/>
    </w:pPr>
    <w:rPr>
      <w:b/>
      <w:bCs/>
    </w:rPr>
  </w:style>
  <w:style w:type="character" w:styleId="174">
    <w:name w:val="Subtle Reference"/>
    <w:basedOn w:val="763"/>
    <w:uiPriority w:val="31"/>
    <w:qFormat/>
    <w:pPr>
      <w:pBdr/>
      <w:spacing/>
      <w:ind/>
    </w:pPr>
    <w:rPr>
      <w:smallCaps/>
      <w:color w:val="5a5a5a" w:themeColor="text1" w:themeTint="A5"/>
    </w:rPr>
  </w:style>
  <w:style w:type="character" w:styleId="175">
    <w:name w:val="Book Title"/>
    <w:basedOn w:val="763"/>
    <w:uiPriority w:val="33"/>
    <w:qFormat/>
    <w:pPr>
      <w:pBdr/>
      <w:spacing/>
      <w:ind/>
    </w:pPr>
    <w:rPr>
      <w:b/>
      <w:bCs/>
      <w:i/>
      <w:iCs/>
      <w:spacing w:val="5"/>
    </w:rPr>
  </w:style>
  <w:style w:type="paragraph" w:styleId="176">
    <w:name w:val="Header"/>
    <w:basedOn w:val="759"/>
    <w:link w:val="177"/>
    <w:uiPriority w:val="99"/>
    <w:unhideWhenUsed/>
    <w:pPr>
      <w:pBdr/>
      <w:tabs>
        <w:tab w:val="center" w:leader="none" w:pos="4844"/>
        <w:tab w:val="right" w:leader="none" w:pos="9689"/>
      </w:tabs>
      <w:spacing w:after="0" w:line="240" w:lineRule="auto"/>
      <w:ind/>
    </w:pPr>
  </w:style>
  <w:style w:type="character" w:styleId="177">
    <w:name w:val="Header Char"/>
    <w:basedOn w:val="763"/>
    <w:link w:val="176"/>
    <w:uiPriority w:val="99"/>
    <w:pPr>
      <w:pBdr/>
      <w:spacing/>
      <w:ind/>
    </w:pPr>
  </w:style>
  <w:style w:type="paragraph" w:styleId="178">
    <w:name w:val="Footer"/>
    <w:basedOn w:val="759"/>
    <w:link w:val="179"/>
    <w:uiPriority w:val="99"/>
    <w:unhideWhenUsed/>
    <w:pPr>
      <w:pBdr/>
      <w:tabs>
        <w:tab w:val="center" w:leader="none" w:pos="4844"/>
        <w:tab w:val="right" w:leader="none" w:pos="9689"/>
      </w:tabs>
      <w:spacing w:after="0" w:line="240" w:lineRule="auto"/>
      <w:ind/>
    </w:pPr>
  </w:style>
  <w:style w:type="character" w:styleId="179">
    <w:name w:val="Footer Char"/>
    <w:basedOn w:val="763"/>
    <w:link w:val="178"/>
    <w:uiPriority w:val="99"/>
    <w:pPr>
      <w:pBdr/>
      <w:spacing/>
      <w:ind/>
    </w:pPr>
  </w:style>
  <w:style w:type="paragraph" w:styleId="180">
    <w:name w:val="Caption"/>
    <w:basedOn w:val="759"/>
    <w:next w:val="759"/>
    <w:uiPriority w:val="35"/>
    <w:unhideWhenUsed/>
    <w:qFormat/>
    <w:pPr>
      <w:pBdr/>
      <w:spacing w:after="200" w:line="240" w:lineRule="auto"/>
      <w:ind/>
    </w:pPr>
    <w:rPr>
      <w:i/>
      <w:iCs/>
      <w:color w:val="0e2841" w:themeColor="text2"/>
      <w:sz w:val="18"/>
      <w:szCs w:val="18"/>
    </w:rPr>
  </w:style>
  <w:style w:type="paragraph" w:styleId="181">
    <w:name w:val="footnote text"/>
    <w:basedOn w:val="759"/>
    <w:link w:val="182"/>
    <w:uiPriority w:val="99"/>
    <w:semiHidden/>
    <w:unhideWhenUsed/>
    <w:pPr>
      <w:pBdr/>
      <w:spacing w:after="0" w:line="240" w:lineRule="auto"/>
      <w:ind/>
    </w:pPr>
    <w:rPr>
      <w:sz w:val="20"/>
      <w:szCs w:val="20"/>
    </w:rPr>
  </w:style>
  <w:style w:type="character" w:styleId="182">
    <w:name w:val="Footnote Text Char"/>
    <w:basedOn w:val="763"/>
    <w:link w:val="181"/>
    <w:uiPriority w:val="99"/>
    <w:semiHidden/>
    <w:pPr>
      <w:pBdr/>
      <w:spacing/>
      <w:ind/>
    </w:pPr>
    <w:rPr>
      <w:sz w:val="20"/>
      <w:szCs w:val="20"/>
    </w:rPr>
  </w:style>
  <w:style w:type="character" w:styleId="183">
    <w:name w:val="footnote reference"/>
    <w:basedOn w:val="763"/>
    <w:uiPriority w:val="99"/>
    <w:semiHidden/>
    <w:unhideWhenUsed/>
    <w:pPr>
      <w:pBdr/>
      <w:spacing/>
      <w:ind/>
    </w:pPr>
    <w:rPr>
      <w:vertAlign w:val="superscript"/>
    </w:rPr>
  </w:style>
  <w:style w:type="paragraph" w:styleId="184">
    <w:name w:val="endnote text"/>
    <w:basedOn w:val="759"/>
    <w:link w:val="185"/>
    <w:uiPriority w:val="99"/>
    <w:semiHidden/>
    <w:unhideWhenUsed/>
    <w:pPr>
      <w:pBdr/>
      <w:spacing w:after="0" w:line="240" w:lineRule="auto"/>
      <w:ind/>
    </w:pPr>
    <w:rPr>
      <w:sz w:val="20"/>
      <w:szCs w:val="20"/>
    </w:rPr>
  </w:style>
  <w:style w:type="character" w:styleId="185">
    <w:name w:val="Endnote Text Char"/>
    <w:basedOn w:val="763"/>
    <w:link w:val="184"/>
    <w:uiPriority w:val="99"/>
    <w:semiHidden/>
    <w:pPr>
      <w:pBdr/>
      <w:spacing/>
      <w:ind/>
    </w:pPr>
    <w:rPr>
      <w:sz w:val="20"/>
      <w:szCs w:val="20"/>
    </w:rPr>
  </w:style>
  <w:style w:type="character" w:styleId="186">
    <w:name w:val="endnote reference"/>
    <w:basedOn w:val="763"/>
    <w:uiPriority w:val="99"/>
    <w:semiHidden/>
    <w:unhideWhenUsed/>
    <w:pPr>
      <w:pBdr/>
      <w:spacing/>
      <w:ind/>
    </w:pPr>
    <w:rPr>
      <w:vertAlign w:val="superscript"/>
    </w:rPr>
  </w:style>
  <w:style w:type="character" w:styleId="187">
    <w:name w:val="Hyperlink"/>
    <w:basedOn w:val="763"/>
    <w:uiPriority w:val="99"/>
    <w:unhideWhenUsed/>
    <w:pPr>
      <w:pBdr/>
      <w:spacing/>
      <w:ind/>
    </w:pPr>
    <w:rPr>
      <w:color w:val="0563c1" w:themeColor="hyperlink"/>
      <w:u w:val="single"/>
    </w:rPr>
  </w:style>
  <w:style w:type="character" w:styleId="188">
    <w:name w:val="FollowedHyperlink"/>
    <w:basedOn w:val="763"/>
    <w:uiPriority w:val="99"/>
    <w:semiHidden/>
    <w:unhideWhenUsed/>
    <w:pPr>
      <w:pBdr/>
      <w:spacing/>
      <w:ind/>
    </w:pPr>
    <w:rPr>
      <w:color w:val="954f72" w:themeColor="followedHyperlink"/>
      <w:u w:val="single"/>
    </w:rPr>
  </w:style>
  <w:style w:type="paragraph" w:styleId="189">
    <w:name w:val="toc 1"/>
    <w:basedOn w:val="759"/>
    <w:next w:val="759"/>
    <w:uiPriority w:val="39"/>
    <w:unhideWhenUsed/>
    <w:pPr>
      <w:pBdr/>
      <w:spacing w:after="100"/>
      <w:ind/>
    </w:pPr>
  </w:style>
  <w:style w:type="paragraph" w:styleId="190">
    <w:name w:val="toc 2"/>
    <w:basedOn w:val="759"/>
    <w:next w:val="759"/>
    <w:uiPriority w:val="39"/>
    <w:unhideWhenUsed/>
    <w:pPr>
      <w:pBdr/>
      <w:spacing w:after="100"/>
      <w:ind w:left="220"/>
    </w:pPr>
  </w:style>
  <w:style w:type="paragraph" w:styleId="191">
    <w:name w:val="toc 3"/>
    <w:basedOn w:val="759"/>
    <w:next w:val="759"/>
    <w:uiPriority w:val="39"/>
    <w:unhideWhenUsed/>
    <w:pPr>
      <w:pBdr/>
      <w:spacing w:after="100"/>
      <w:ind w:left="440"/>
    </w:pPr>
  </w:style>
  <w:style w:type="paragraph" w:styleId="192">
    <w:name w:val="toc 4"/>
    <w:basedOn w:val="759"/>
    <w:next w:val="759"/>
    <w:uiPriority w:val="39"/>
    <w:unhideWhenUsed/>
    <w:pPr>
      <w:pBdr/>
      <w:spacing w:after="100"/>
      <w:ind w:left="660"/>
    </w:pPr>
  </w:style>
  <w:style w:type="paragraph" w:styleId="193">
    <w:name w:val="toc 5"/>
    <w:basedOn w:val="759"/>
    <w:next w:val="759"/>
    <w:uiPriority w:val="39"/>
    <w:unhideWhenUsed/>
    <w:pPr>
      <w:pBdr/>
      <w:spacing w:after="100"/>
      <w:ind w:left="880"/>
    </w:pPr>
  </w:style>
  <w:style w:type="paragraph" w:styleId="194">
    <w:name w:val="toc 6"/>
    <w:basedOn w:val="759"/>
    <w:next w:val="759"/>
    <w:uiPriority w:val="39"/>
    <w:unhideWhenUsed/>
    <w:pPr>
      <w:pBdr/>
      <w:spacing w:after="100"/>
      <w:ind w:left="1100"/>
    </w:pPr>
  </w:style>
  <w:style w:type="paragraph" w:styleId="195">
    <w:name w:val="toc 7"/>
    <w:basedOn w:val="759"/>
    <w:next w:val="759"/>
    <w:uiPriority w:val="39"/>
    <w:unhideWhenUsed/>
    <w:pPr>
      <w:pBdr/>
      <w:spacing w:after="100"/>
      <w:ind w:left="1320"/>
    </w:pPr>
  </w:style>
  <w:style w:type="paragraph" w:styleId="196">
    <w:name w:val="toc 8"/>
    <w:basedOn w:val="759"/>
    <w:next w:val="759"/>
    <w:uiPriority w:val="39"/>
    <w:unhideWhenUsed/>
    <w:pPr>
      <w:pBdr/>
      <w:spacing w:after="100"/>
      <w:ind w:left="1540"/>
    </w:pPr>
  </w:style>
  <w:style w:type="paragraph" w:styleId="197">
    <w:name w:val="toc 9"/>
    <w:basedOn w:val="759"/>
    <w:next w:val="759"/>
    <w:uiPriority w:val="39"/>
    <w:unhideWhenUsed/>
    <w:pPr>
      <w:pBdr/>
      <w:spacing w:after="100"/>
      <w:ind w:left="1760"/>
    </w:pPr>
  </w:style>
  <w:style w:type="character" w:styleId="198">
    <w:name w:val="Placeholder Text"/>
    <w:basedOn w:val="76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59"/>
    <w:next w:val="759"/>
    <w:uiPriority w:val="99"/>
    <w:unhideWhenUsed/>
    <w:pPr>
      <w:pBdr/>
      <w:spacing w:after="0" w:afterAutospacing="0"/>
      <w:ind/>
    </w:pPr>
  </w:style>
  <w:style w:type="paragraph" w:styleId="759" w:default="1">
    <w:name w:val="Normal"/>
    <w:qFormat/>
    <w:pPr>
      <w:pBdr/>
      <w:spacing/>
      <w:ind/>
    </w:pPr>
    <w:rPr>
      <w:rFonts w:ascii="Times New Roman" w:hAnsi="Times New Roman" w:eastAsia="Times New Roman" w:cs="Times New Roman"/>
      <w:lang w:val="fr-FR"/>
    </w:rPr>
  </w:style>
  <w:style w:type="paragraph" w:styleId="760">
    <w:name w:val="Heading 1"/>
    <w:basedOn w:val="759"/>
    <w:uiPriority w:val="9"/>
    <w:qFormat/>
    <w:pPr>
      <w:pBdr/>
      <w:spacing/>
      <w:ind w:hanging="303" w:left="314"/>
      <w:jc w:val="center"/>
      <w:outlineLvl w:val="0"/>
    </w:pPr>
    <w:rPr>
      <w:b/>
      <w:bCs/>
      <w:sz w:val="28"/>
      <w:szCs w:val="28"/>
    </w:rPr>
  </w:style>
  <w:style w:type="paragraph" w:styleId="761">
    <w:name w:val="Heading 2"/>
    <w:basedOn w:val="759"/>
    <w:uiPriority w:val="9"/>
    <w:unhideWhenUsed/>
    <w:qFormat/>
    <w:pPr>
      <w:pBdr/>
      <w:spacing w:line="251" w:lineRule="exact"/>
      <w:ind w:left="295"/>
      <w:outlineLvl w:val="1"/>
    </w:pPr>
    <w:rPr>
      <w:b/>
      <w:bCs/>
    </w:rPr>
  </w:style>
  <w:style w:type="paragraph" w:styleId="762">
    <w:name w:val="Heading 3"/>
    <w:basedOn w:val="759"/>
    <w:uiPriority w:val="9"/>
    <w:unhideWhenUsed/>
    <w:qFormat/>
    <w:pPr>
      <w:pBdr/>
      <w:spacing/>
      <w:ind w:left="295"/>
      <w:outlineLvl w:val="2"/>
    </w:pPr>
    <w:rPr>
      <w:b/>
      <w:bCs/>
    </w:rPr>
  </w:style>
  <w:style w:type="character" w:styleId="763" w:default="1">
    <w:name w:val="Default Paragraph Font"/>
    <w:uiPriority w:val="1"/>
    <w:unhideWhenUsed/>
    <w:pPr>
      <w:pBdr/>
      <w:spacing/>
      <w:ind/>
    </w:pPr>
  </w:style>
  <w:style w:type="table" w:styleId="76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65" w:default="1">
    <w:name w:val="No List"/>
    <w:uiPriority w:val="99"/>
    <w:semiHidden/>
    <w:unhideWhenUsed/>
    <w:pPr>
      <w:pBdr/>
      <w:spacing/>
      <w:ind/>
    </w:pPr>
  </w:style>
  <w:style w:type="table" w:styleId="766" w:customStyle="1">
    <w:name w:val="Table Normal"/>
    <w:uiPriority w:val="2"/>
    <w:semiHidden/>
    <w:unhideWhenUsed/>
    <w:qFormat/>
    <w:pPr>
      <w:pBdr/>
      <w:spacing/>
      <w:ind/>
    </w:pPr>
    <w:tblPr>
      <w:tblInd w:w="0" w:type="dxa"/>
      <w:tblCellMar>
        <w:left w:w="0" w:type="dxa"/>
        <w:top w:w="0" w:type="dxa"/>
        <w:right w:w="0"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767">
    <w:name w:val="Body Text"/>
    <w:basedOn w:val="759"/>
    <w:uiPriority w:val="1"/>
    <w:qFormat/>
    <w:pPr>
      <w:pBdr/>
      <w:spacing/>
      <w:ind w:left="295"/>
    </w:pPr>
  </w:style>
  <w:style w:type="paragraph" w:styleId="768">
    <w:name w:val="Title"/>
    <w:basedOn w:val="759"/>
    <w:uiPriority w:val="10"/>
    <w:qFormat/>
    <w:pPr>
      <w:pBdr/>
      <w:spacing w:before="70"/>
      <w:ind w:left="144"/>
    </w:pPr>
    <w:rPr>
      <w:rFonts w:ascii="Calibri" w:hAnsi="Calibri" w:eastAsia="Calibri" w:cs="Calibri"/>
      <w:b/>
      <w:bCs/>
      <w:sz w:val="40"/>
      <w:szCs w:val="40"/>
    </w:rPr>
  </w:style>
  <w:style w:type="paragraph" w:styleId="769">
    <w:name w:val="List Paragraph"/>
    <w:basedOn w:val="759"/>
    <w:uiPriority w:val="1"/>
    <w:qFormat/>
    <w:pPr>
      <w:pBdr/>
      <w:spacing/>
      <w:ind w:left="295"/>
    </w:pPr>
  </w:style>
  <w:style w:type="paragraph" w:styleId="770" w:customStyle="1">
    <w:name w:val="Table Paragraph"/>
    <w:basedOn w:val="759"/>
    <w:uiPriority w:val="1"/>
    <w:qFormat/>
    <w:pPr>
      <w:pBdr/>
      <w:spacing/>
      <w:ind w:left="107"/>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ONLYOFFICE/9.0.4.50</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serviceweb.diagramme@outlook.com</cp:lastModifiedBy>
  <cp:revision>4</cp:revision>
  <dcterms:created xsi:type="dcterms:W3CDTF">2026-02-16T09:42:00Z</dcterms:created>
  <dcterms:modified xsi:type="dcterms:W3CDTF">2026-03-19T10:08:03Z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2025-04-13T00:00:00Z</vt:filetime>
  </property>
  <property fmtid="{D5CDD505-2E9C-101B-9397-08002B2CF9AE}" pid="3" name="Creator">
    <vt:lpwstr>Microsoft® Office Word 2007</vt:lpwstr>
  </property>
  <property fmtid="{D5CDD505-2E9C-101B-9397-08002B2CF9AE}" pid="4" name="LastSaved">
    <vt:filetime>2026-02-16T00:00:00Z</vt:filetime>
  </property>
  <property fmtid="{D5CDD505-2E9C-101B-9397-08002B2CF9AE}" pid="5" name="Producer">
    <vt:lpwstr>Microsoft® Office Word 2007</vt:lpwstr>
  </property>
</Properties>
</file>